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653" w:rsidRPr="007B7653" w:rsidRDefault="007B7653" w:rsidP="007B7653">
      <w:bookmarkStart w:id="0" w:name="_GoBack"/>
      <w:bookmarkEnd w:id="0"/>
      <w:r w:rsidRPr="007B7653">
        <w:t>July 07, 2014</w:t>
      </w:r>
    </w:p>
    <w:p w:rsidR="00E04D90" w:rsidRDefault="00C26687" w:rsidP="00C26687">
      <w:pPr>
        <w:jc w:val="center"/>
        <w:rPr>
          <w:b/>
          <w:sz w:val="40"/>
          <w:szCs w:val="40"/>
        </w:rPr>
      </w:pPr>
      <w:proofErr w:type="gramStart"/>
      <w:r w:rsidRPr="00C26687">
        <w:rPr>
          <w:b/>
          <w:sz w:val="40"/>
          <w:szCs w:val="40"/>
        </w:rPr>
        <w:t>Seed  Processing</w:t>
      </w:r>
      <w:proofErr w:type="gramEnd"/>
      <w:r w:rsidR="00983FC7">
        <w:rPr>
          <w:b/>
          <w:sz w:val="40"/>
          <w:szCs w:val="40"/>
        </w:rPr>
        <w:t>.</w:t>
      </w:r>
    </w:p>
    <w:p w:rsidR="007B7653" w:rsidRDefault="007B7653" w:rsidP="007B7653">
      <w:pPr>
        <w:jc w:val="center"/>
      </w:pPr>
      <w:r w:rsidRPr="007B7653">
        <w:t>Don Pigott,</w:t>
      </w:r>
    </w:p>
    <w:p w:rsidR="007B7653" w:rsidRPr="007B7653" w:rsidRDefault="007B7653" w:rsidP="007B7653">
      <w:pPr>
        <w:jc w:val="center"/>
      </w:pPr>
      <w:r w:rsidRPr="007B7653">
        <w:t>Yellow Point Propagation Ltd</w:t>
      </w:r>
      <w:r>
        <w:t>.</w:t>
      </w:r>
    </w:p>
    <w:p w:rsidR="00C26687" w:rsidRDefault="00C26687" w:rsidP="00C26687">
      <w:pPr>
        <w:jc w:val="center"/>
        <w:rPr>
          <w:b/>
          <w:sz w:val="40"/>
          <w:szCs w:val="40"/>
        </w:rPr>
      </w:pPr>
    </w:p>
    <w:p w:rsidR="00C26687" w:rsidRDefault="00C26687" w:rsidP="00C26687">
      <w:pPr>
        <w:rPr>
          <w:b/>
          <w:sz w:val="28"/>
          <w:szCs w:val="28"/>
        </w:rPr>
      </w:pPr>
    </w:p>
    <w:p w:rsidR="00C26687" w:rsidRDefault="00C26687" w:rsidP="00C26687">
      <w:pPr>
        <w:rPr>
          <w:b/>
          <w:sz w:val="28"/>
          <w:szCs w:val="28"/>
        </w:rPr>
      </w:pPr>
    </w:p>
    <w:p w:rsidR="00E51C56" w:rsidRDefault="00E51C56" w:rsidP="00E51C56">
      <w:pPr>
        <w:rPr>
          <w:rFonts w:asciiTheme="minorHAnsi" w:eastAsiaTheme="minorHAnsi" w:hAnsiTheme="minorHAnsi"/>
          <w:b/>
          <w:u w:val="single"/>
          <w:lang w:val="en-US" w:eastAsia="en-US"/>
        </w:rPr>
      </w:pPr>
      <w:r>
        <w:rPr>
          <w:rFonts w:asciiTheme="minorHAnsi" w:eastAsiaTheme="minorHAnsi" w:hAnsiTheme="minorHAnsi"/>
          <w:b/>
          <w:u w:val="single"/>
          <w:lang w:val="en-US" w:eastAsia="en-US"/>
        </w:rPr>
        <w:t>Introduction</w:t>
      </w:r>
    </w:p>
    <w:p w:rsidR="007B7653" w:rsidRPr="007B7653" w:rsidRDefault="007B7653" w:rsidP="00E51C56">
      <w:pPr>
        <w:rPr>
          <w:rFonts w:asciiTheme="minorHAnsi" w:eastAsiaTheme="minorHAnsi" w:hAnsiTheme="minorHAnsi"/>
          <w:lang w:val="en-US" w:eastAsia="en-US"/>
        </w:rPr>
      </w:pPr>
      <w:r>
        <w:rPr>
          <w:rFonts w:asciiTheme="minorHAnsi" w:eastAsiaTheme="minorHAnsi" w:hAnsiTheme="minorHAnsi"/>
          <w:lang w:val="en-US" w:eastAsia="en-US"/>
        </w:rPr>
        <w:t xml:space="preserve"> </w:t>
      </w:r>
    </w:p>
    <w:p w:rsidR="00E51C56" w:rsidRPr="00E51C56" w:rsidRDefault="00E51C56" w:rsidP="00E51C56">
      <w:pPr>
        <w:rPr>
          <w:rFonts w:asciiTheme="minorHAnsi" w:eastAsiaTheme="minorHAnsi" w:hAnsiTheme="minorHAnsi"/>
          <w:lang w:val="en-US" w:eastAsia="en-US"/>
        </w:rPr>
      </w:pPr>
      <w:r w:rsidRPr="00E51C56">
        <w:rPr>
          <w:rFonts w:asciiTheme="minorHAnsi" w:eastAsiaTheme="minorHAnsi" w:hAnsiTheme="minorHAnsi"/>
          <w:lang w:val="en-US" w:eastAsia="en-US"/>
        </w:rPr>
        <w:t>The main objective of seed extraction and cleaning is to; reduce the bulk and weight by removing non-seed chaff or debris, and to put seed into a suitable condition for storage and/or sowing.</w:t>
      </w:r>
    </w:p>
    <w:p w:rsidR="00E51C56" w:rsidRPr="00E51C56" w:rsidRDefault="00E51C56" w:rsidP="00E51C56">
      <w:pPr>
        <w:rPr>
          <w:rFonts w:asciiTheme="minorHAnsi" w:eastAsiaTheme="minorHAnsi" w:hAnsiTheme="minorHAnsi"/>
          <w:lang w:val="en-US" w:eastAsia="en-US"/>
        </w:rPr>
      </w:pPr>
      <w:r w:rsidRPr="00E51C56">
        <w:rPr>
          <w:rFonts w:asciiTheme="minorHAnsi" w:eastAsiaTheme="minorHAnsi" w:hAnsiTheme="minorHAnsi"/>
          <w:lang w:val="en-US" w:eastAsia="en-US"/>
        </w:rPr>
        <w:t>The principles of seed cleaning are to separate seeds and their associated structures into different fractions and retain only good, healthy, viable seeds.  These fractions usually include;</w:t>
      </w:r>
    </w:p>
    <w:p w:rsidR="00E51C56" w:rsidRPr="00E51C56" w:rsidRDefault="00E51C56" w:rsidP="00E51C56">
      <w:pPr>
        <w:rPr>
          <w:rFonts w:asciiTheme="minorHAnsi" w:eastAsiaTheme="minorHAnsi" w:hAnsiTheme="minorHAnsi"/>
          <w:lang w:val="en-US" w:eastAsia="en-US"/>
        </w:rPr>
      </w:pPr>
      <w:r w:rsidRPr="00E51C56">
        <w:rPr>
          <w:rFonts w:asciiTheme="minorHAnsi" w:eastAsiaTheme="minorHAnsi" w:hAnsiTheme="minorHAnsi"/>
          <w:lang w:val="en-US" w:eastAsia="en-US"/>
        </w:rPr>
        <w:tab/>
        <w:t>-good, healthy, insect free, viable filled seeds</w:t>
      </w:r>
    </w:p>
    <w:p w:rsidR="00E51C56" w:rsidRPr="00E51C56" w:rsidRDefault="00E51C56" w:rsidP="00E51C56">
      <w:pPr>
        <w:rPr>
          <w:rFonts w:asciiTheme="minorHAnsi" w:eastAsiaTheme="minorHAnsi" w:hAnsiTheme="minorHAnsi"/>
          <w:lang w:val="en-US" w:eastAsia="en-US"/>
        </w:rPr>
      </w:pPr>
      <w:r w:rsidRPr="00E51C56">
        <w:rPr>
          <w:rFonts w:asciiTheme="minorHAnsi" w:eastAsiaTheme="minorHAnsi" w:hAnsiTheme="minorHAnsi"/>
          <w:lang w:val="en-US" w:eastAsia="en-US"/>
        </w:rPr>
        <w:tab/>
        <w:t>-find debris (smaller in size and lighter than seed)</w:t>
      </w:r>
    </w:p>
    <w:p w:rsidR="00E51C56" w:rsidRPr="00E51C56" w:rsidRDefault="00E51C56" w:rsidP="00E51C56">
      <w:pPr>
        <w:rPr>
          <w:rFonts w:asciiTheme="minorHAnsi" w:eastAsiaTheme="minorHAnsi" w:hAnsiTheme="minorHAnsi"/>
          <w:lang w:val="en-US" w:eastAsia="en-US"/>
        </w:rPr>
      </w:pPr>
      <w:r w:rsidRPr="00E51C56">
        <w:rPr>
          <w:rFonts w:asciiTheme="minorHAnsi" w:eastAsiaTheme="minorHAnsi" w:hAnsiTheme="minorHAnsi"/>
          <w:lang w:val="en-US" w:eastAsia="en-US"/>
        </w:rPr>
        <w:tab/>
        <w:t>-coarse debris (larger and heavier than seed)</w:t>
      </w:r>
    </w:p>
    <w:p w:rsidR="00E51C56" w:rsidRPr="00E51C56" w:rsidRDefault="00E51C56" w:rsidP="00E51C56">
      <w:pPr>
        <w:rPr>
          <w:rFonts w:asciiTheme="minorHAnsi" w:eastAsiaTheme="minorHAnsi" w:hAnsiTheme="minorHAnsi"/>
          <w:lang w:val="en-US" w:eastAsia="en-US"/>
        </w:rPr>
      </w:pPr>
      <w:r w:rsidRPr="00E51C56">
        <w:rPr>
          <w:rFonts w:asciiTheme="minorHAnsi" w:eastAsiaTheme="minorHAnsi" w:hAnsiTheme="minorHAnsi"/>
          <w:lang w:val="en-US" w:eastAsia="en-US"/>
        </w:rPr>
        <w:tab/>
        <w:t>-empty or insect damaged seeds</w:t>
      </w:r>
    </w:p>
    <w:p w:rsidR="00E51C56" w:rsidRPr="00E51C56" w:rsidRDefault="00E51C56" w:rsidP="00E51C56">
      <w:pPr>
        <w:rPr>
          <w:rFonts w:asciiTheme="minorHAnsi" w:eastAsiaTheme="minorHAnsi" w:hAnsiTheme="minorHAnsi"/>
          <w:lang w:val="en-US" w:eastAsia="en-US"/>
        </w:rPr>
      </w:pPr>
    </w:p>
    <w:p w:rsidR="00E51C56" w:rsidRPr="00E51C56" w:rsidRDefault="00E51C56" w:rsidP="00E51C56">
      <w:pPr>
        <w:rPr>
          <w:rFonts w:asciiTheme="minorHAnsi" w:eastAsiaTheme="minorHAnsi" w:hAnsiTheme="minorHAnsi"/>
          <w:b/>
          <w:u w:val="single"/>
          <w:lang w:val="en-US" w:eastAsia="en-US"/>
        </w:rPr>
      </w:pPr>
      <w:r>
        <w:rPr>
          <w:rFonts w:asciiTheme="minorHAnsi" w:eastAsiaTheme="minorHAnsi" w:hAnsiTheme="minorHAnsi"/>
          <w:b/>
          <w:u w:val="single"/>
          <w:lang w:val="en-US" w:eastAsia="en-US"/>
        </w:rPr>
        <w:t>Drying</w:t>
      </w:r>
    </w:p>
    <w:p w:rsidR="00E51C56" w:rsidRPr="00E51C56" w:rsidRDefault="007B7653" w:rsidP="00E51C56">
      <w:pPr>
        <w:rPr>
          <w:rFonts w:asciiTheme="minorHAnsi" w:eastAsiaTheme="minorHAnsi" w:hAnsiTheme="minorHAnsi"/>
          <w:lang w:val="en-US" w:eastAsia="en-US"/>
        </w:rPr>
      </w:pPr>
      <w:r>
        <w:rPr>
          <w:rFonts w:asciiTheme="minorHAnsi" w:eastAsiaTheme="minorHAnsi" w:hAnsiTheme="minorHAnsi"/>
          <w:lang w:val="en-US" w:eastAsia="en-US"/>
        </w:rPr>
        <w:t>Most</w:t>
      </w:r>
      <w:r w:rsidR="00E51C56" w:rsidRPr="00E51C56">
        <w:rPr>
          <w:rFonts w:asciiTheme="minorHAnsi" w:eastAsiaTheme="minorHAnsi" w:hAnsiTheme="minorHAnsi"/>
          <w:lang w:val="en-US" w:eastAsia="en-US"/>
        </w:rPr>
        <w:t xml:space="preserve"> species are usually air dried or kiln dried to allow the structures or fruits to open through the loss of moisture. They are then shaken or tumbled to release the seeds.  Some will species will shed their seeds at room temperature when laid out in thin layers on screens, or newspaper</w:t>
      </w:r>
      <w:r w:rsidR="00E51C56">
        <w:rPr>
          <w:rFonts w:asciiTheme="minorHAnsi" w:eastAsiaTheme="minorHAnsi" w:hAnsiTheme="minorHAnsi"/>
          <w:lang w:val="en-US" w:eastAsia="en-US"/>
        </w:rPr>
        <w:t>.</w:t>
      </w:r>
      <w:r w:rsidR="00E51C56" w:rsidRPr="00E51C56">
        <w:rPr>
          <w:rFonts w:asciiTheme="minorHAnsi" w:eastAsiaTheme="minorHAnsi" w:hAnsiTheme="minorHAnsi"/>
          <w:lang w:val="en-US" w:eastAsia="en-US"/>
        </w:rPr>
        <w:t xml:space="preserve">  Seeds can either be dried quickly in a kiln in 16-24 hours at 25-35 C depending on the species, or at room temperature for several days which is often safer</w:t>
      </w:r>
      <w:r w:rsidR="00E51C56">
        <w:rPr>
          <w:rFonts w:asciiTheme="minorHAnsi" w:eastAsiaTheme="minorHAnsi" w:hAnsiTheme="minorHAnsi"/>
          <w:lang w:val="en-US" w:eastAsia="en-US"/>
        </w:rPr>
        <w:t>. A dehumidifier in the room can also be beneficial.</w:t>
      </w:r>
    </w:p>
    <w:p w:rsidR="00E51C56" w:rsidRPr="00E51C56" w:rsidRDefault="00E51C56" w:rsidP="00E51C56">
      <w:pPr>
        <w:rPr>
          <w:rFonts w:asciiTheme="minorHAnsi" w:eastAsiaTheme="minorHAnsi" w:hAnsiTheme="minorHAnsi"/>
          <w:b/>
          <w:lang w:val="en-US" w:eastAsia="en-US"/>
        </w:rPr>
      </w:pPr>
      <w:r w:rsidRPr="00E51C56">
        <w:rPr>
          <w:rFonts w:asciiTheme="minorHAnsi" w:eastAsiaTheme="minorHAnsi" w:hAnsiTheme="minorHAnsi"/>
          <w:b/>
          <w:lang w:val="en-US" w:eastAsia="en-US"/>
        </w:rPr>
        <w:t xml:space="preserve">Tumbling                        </w:t>
      </w:r>
    </w:p>
    <w:p w:rsidR="00E51C56" w:rsidRDefault="00E51C56" w:rsidP="00E51C56">
      <w:pPr>
        <w:rPr>
          <w:rFonts w:asciiTheme="minorHAnsi" w:eastAsiaTheme="minorHAnsi" w:hAnsiTheme="minorHAnsi"/>
          <w:lang w:val="en-US" w:eastAsia="en-US"/>
        </w:rPr>
      </w:pPr>
      <w:r w:rsidRPr="00E51C56">
        <w:rPr>
          <w:rFonts w:asciiTheme="minorHAnsi" w:eastAsiaTheme="minorHAnsi" w:hAnsiTheme="minorHAnsi"/>
          <w:lang w:val="en-US" w:eastAsia="en-US"/>
        </w:rPr>
        <w:t xml:space="preserve">During the tumbling, or shaking process there will be certain amount of non-seed debris released as well. This debris may consist of leaves, twigs, </w:t>
      </w:r>
      <w:r w:rsidR="007B7653">
        <w:rPr>
          <w:rFonts w:asciiTheme="minorHAnsi" w:eastAsiaTheme="minorHAnsi" w:hAnsiTheme="minorHAnsi"/>
          <w:lang w:val="en-US" w:eastAsia="en-US"/>
        </w:rPr>
        <w:t>other plant parts</w:t>
      </w:r>
      <w:r w:rsidRPr="00E51C56">
        <w:rPr>
          <w:rFonts w:asciiTheme="minorHAnsi" w:eastAsiaTheme="minorHAnsi" w:hAnsiTheme="minorHAnsi"/>
          <w:lang w:val="en-US" w:eastAsia="en-US"/>
        </w:rPr>
        <w:t>, insects, dirt, or other foreign</w:t>
      </w:r>
      <w:r w:rsidR="007B7653">
        <w:rPr>
          <w:rFonts w:asciiTheme="minorHAnsi" w:eastAsiaTheme="minorHAnsi" w:hAnsiTheme="minorHAnsi"/>
          <w:lang w:val="en-US" w:eastAsia="en-US"/>
        </w:rPr>
        <w:t xml:space="preserve"> </w:t>
      </w:r>
      <w:r w:rsidRPr="00E51C56">
        <w:rPr>
          <w:rFonts w:asciiTheme="minorHAnsi" w:eastAsiaTheme="minorHAnsi" w:hAnsiTheme="minorHAnsi"/>
          <w:lang w:val="en-US" w:eastAsia="en-US"/>
        </w:rPr>
        <w:t>matter.</w:t>
      </w:r>
      <w:r w:rsidR="007B7653">
        <w:rPr>
          <w:rFonts w:asciiTheme="minorHAnsi" w:eastAsiaTheme="minorHAnsi" w:hAnsiTheme="minorHAnsi"/>
          <w:lang w:val="en-US" w:eastAsia="en-US"/>
        </w:rPr>
        <w:t xml:space="preserve"> The tumblers consist of a revolving drum that is covered with screen sized to allow mostly seeds to pass through, while the coarse or large debris is retained in the drum. Once the seed and small sized debris is removed, the coarse debris is dumped from the tumbler and disposed of. </w:t>
      </w:r>
    </w:p>
    <w:p w:rsidR="00E51C56" w:rsidRDefault="00E51C56" w:rsidP="00E51C56">
      <w:pPr>
        <w:rPr>
          <w:rFonts w:asciiTheme="minorHAnsi" w:eastAsiaTheme="minorHAnsi" w:hAnsiTheme="minorHAnsi"/>
          <w:lang w:val="en-US" w:eastAsia="en-US"/>
        </w:rPr>
      </w:pPr>
    </w:p>
    <w:p w:rsidR="00E51C56" w:rsidRPr="00E51C56" w:rsidRDefault="00E51C56" w:rsidP="00E51C56">
      <w:pPr>
        <w:rPr>
          <w:rFonts w:asciiTheme="minorHAnsi" w:eastAsiaTheme="minorHAnsi" w:hAnsiTheme="minorHAnsi"/>
          <w:b/>
          <w:lang w:val="en-US" w:eastAsia="en-US"/>
        </w:rPr>
      </w:pPr>
      <w:r w:rsidRPr="00E51C56">
        <w:rPr>
          <w:rFonts w:asciiTheme="minorHAnsi" w:eastAsiaTheme="minorHAnsi" w:hAnsiTheme="minorHAnsi"/>
          <w:b/>
          <w:lang w:val="en-US" w:eastAsia="en-US"/>
        </w:rPr>
        <w:t>Scalping or Screening</w:t>
      </w:r>
    </w:p>
    <w:p w:rsidR="00E51C56" w:rsidRDefault="00E51C56" w:rsidP="00E51C56">
      <w:pPr>
        <w:rPr>
          <w:rFonts w:asciiTheme="minorHAnsi" w:eastAsiaTheme="minorHAnsi" w:hAnsiTheme="minorHAnsi"/>
          <w:lang w:val="en-US" w:eastAsia="en-US"/>
        </w:rPr>
      </w:pPr>
      <w:r w:rsidRPr="00E51C56">
        <w:rPr>
          <w:rFonts w:asciiTheme="minorHAnsi" w:eastAsiaTheme="minorHAnsi" w:hAnsiTheme="minorHAnsi"/>
          <w:lang w:val="en-US" w:eastAsia="en-US"/>
        </w:rPr>
        <w:t xml:space="preserve">The seeds are then separated from the debris using different sizes of </w:t>
      </w:r>
      <w:proofErr w:type="spellStart"/>
      <w:r w:rsidRPr="00E51C56">
        <w:rPr>
          <w:rFonts w:asciiTheme="minorHAnsi" w:eastAsiaTheme="minorHAnsi" w:hAnsiTheme="minorHAnsi"/>
          <w:lang w:val="en-US" w:eastAsia="en-US"/>
        </w:rPr>
        <w:t>screens</w:t>
      </w:r>
      <w:r w:rsidR="00670D00">
        <w:rPr>
          <w:rFonts w:asciiTheme="minorHAnsi" w:eastAsiaTheme="minorHAnsi" w:hAnsiTheme="minorHAnsi"/>
          <w:lang w:val="en-US" w:eastAsia="en-US"/>
        </w:rPr>
        <w:t>.</w:t>
      </w:r>
      <w:r w:rsidRPr="00E51C56">
        <w:rPr>
          <w:rFonts w:asciiTheme="minorHAnsi" w:eastAsiaTheme="minorHAnsi" w:hAnsiTheme="minorHAnsi"/>
          <w:lang w:val="en-US" w:eastAsia="en-US"/>
        </w:rPr>
        <w:t>The</w:t>
      </w:r>
      <w:proofErr w:type="spellEnd"/>
      <w:r w:rsidRPr="00E51C56">
        <w:rPr>
          <w:rFonts w:asciiTheme="minorHAnsi" w:eastAsiaTheme="minorHAnsi" w:hAnsiTheme="minorHAnsi"/>
          <w:lang w:val="en-US" w:eastAsia="en-US"/>
        </w:rPr>
        <w:t xml:space="preserve"> majority of the debris is removed in this manner. Depending on the volume of seed this separation can be done by either hand screens, or commercially available, mechanized vibrating screens. </w:t>
      </w:r>
    </w:p>
    <w:p w:rsidR="00670D00" w:rsidRDefault="00670D00" w:rsidP="00E51C56">
      <w:pPr>
        <w:rPr>
          <w:rFonts w:asciiTheme="minorHAnsi" w:eastAsiaTheme="minorHAnsi" w:hAnsiTheme="minorHAnsi"/>
          <w:b/>
          <w:lang w:val="en-US" w:eastAsia="en-US"/>
        </w:rPr>
      </w:pPr>
      <w:proofErr w:type="spellStart"/>
      <w:r w:rsidRPr="00670D00">
        <w:rPr>
          <w:rFonts w:asciiTheme="minorHAnsi" w:eastAsiaTheme="minorHAnsi" w:hAnsiTheme="minorHAnsi"/>
          <w:b/>
          <w:lang w:val="en-US" w:eastAsia="en-US"/>
        </w:rPr>
        <w:t>Debearders</w:t>
      </w:r>
      <w:proofErr w:type="spellEnd"/>
    </w:p>
    <w:p w:rsidR="00670D00" w:rsidRPr="00670D00" w:rsidRDefault="00670D00" w:rsidP="00E51C56">
      <w:pPr>
        <w:rPr>
          <w:rFonts w:asciiTheme="minorHAnsi" w:eastAsiaTheme="minorHAnsi" w:hAnsiTheme="minorHAnsi"/>
          <w:lang w:val="en-US" w:eastAsia="en-US"/>
        </w:rPr>
      </w:pPr>
      <w:proofErr w:type="spellStart"/>
      <w:r w:rsidRPr="00670D00">
        <w:rPr>
          <w:rFonts w:asciiTheme="minorHAnsi" w:eastAsiaTheme="minorHAnsi" w:hAnsiTheme="minorHAnsi"/>
          <w:lang w:val="en-US" w:eastAsia="en-US"/>
        </w:rPr>
        <w:t>Debearders</w:t>
      </w:r>
      <w:proofErr w:type="spellEnd"/>
      <w:r w:rsidRPr="00670D00">
        <w:rPr>
          <w:rFonts w:asciiTheme="minorHAnsi" w:eastAsiaTheme="minorHAnsi" w:hAnsiTheme="minorHAnsi"/>
          <w:lang w:val="en-US" w:eastAsia="en-US"/>
        </w:rPr>
        <w:t xml:space="preserve"> are rotating drums that agitate </w:t>
      </w:r>
      <w:r>
        <w:rPr>
          <w:rFonts w:asciiTheme="minorHAnsi" w:eastAsiaTheme="minorHAnsi" w:hAnsiTheme="minorHAnsi"/>
          <w:lang w:val="en-US" w:eastAsia="en-US"/>
        </w:rPr>
        <w:t>seeds which have awns, husks, and bristles. Hand screens can sometimes be used for that purpose as well</w:t>
      </w:r>
    </w:p>
    <w:p w:rsidR="00E51C56" w:rsidRPr="00E51C56" w:rsidRDefault="00E51C56" w:rsidP="00E51C56">
      <w:pPr>
        <w:rPr>
          <w:rFonts w:asciiTheme="minorHAnsi" w:eastAsiaTheme="minorHAnsi" w:hAnsiTheme="minorHAnsi"/>
          <w:b/>
          <w:lang w:val="en-US" w:eastAsia="en-US"/>
        </w:rPr>
      </w:pPr>
      <w:r w:rsidRPr="00E51C56">
        <w:rPr>
          <w:rFonts w:asciiTheme="minorHAnsi" w:eastAsiaTheme="minorHAnsi" w:hAnsiTheme="minorHAnsi"/>
          <w:b/>
          <w:lang w:val="en-US" w:eastAsia="en-US"/>
        </w:rPr>
        <w:t>Air Separation</w:t>
      </w:r>
    </w:p>
    <w:p w:rsidR="00E51C56" w:rsidRPr="00E51C56" w:rsidRDefault="00E51C56" w:rsidP="00E51C56">
      <w:pPr>
        <w:rPr>
          <w:rFonts w:asciiTheme="minorHAnsi" w:eastAsiaTheme="minorHAnsi" w:hAnsiTheme="minorHAnsi"/>
          <w:noProof/>
        </w:rPr>
      </w:pPr>
      <w:r w:rsidRPr="00E51C56">
        <w:rPr>
          <w:rFonts w:asciiTheme="minorHAnsi" w:eastAsiaTheme="minorHAnsi" w:hAnsiTheme="minorHAnsi"/>
          <w:lang w:val="en-US" w:eastAsia="en-US"/>
        </w:rPr>
        <w:t xml:space="preserve">The remaining debris and empty seeds can then be removed by weight or specific gravity using an air separator.  With an air separator, seed is slowly fed into a column of air. The velocity of the air can be adjusted so that the debris is removed while the heavier seeds are retained. </w:t>
      </w:r>
      <w:r w:rsidRPr="00E51C56">
        <w:rPr>
          <w:rFonts w:asciiTheme="minorHAnsi" w:eastAsiaTheme="minorHAnsi" w:hAnsiTheme="minorHAnsi"/>
          <w:noProof/>
        </w:rPr>
        <w:t xml:space="preserve">     </w:t>
      </w:r>
    </w:p>
    <w:p w:rsidR="00E51C56" w:rsidRPr="00E51C56" w:rsidRDefault="00E51C56" w:rsidP="00E51C56">
      <w:pPr>
        <w:rPr>
          <w:rFonts w:asciiTheme="minorHAnsi" w:eastAsiaTheme="minorHAnsi" w:hAnsiTheme="minorHAnsi"/>
          <w:lang w:val="en-US" w:eastAsia="en-US"/>
        </w:rPr>
      </w:pPr>
    </w:p>
    <w:p w:rsidR="00E51C56" w:rsidRPr="00E51C56" w:rsidRDefault="00E51C56" w:rsidP="00E51C56">
      <w:pPr>
        <w:rPr>
          <w:rFonts w:asciiTheme="minorHAnsi" w:eastAsiaTheme="minorHAnsi" w:hAnsiTheme="minorHAnsi"/>
          <w:lang w:val="en-US" w:eastAsia="en-US"/>
        </w:rPr>
      </w:pPr>
    </w:p>
    <w:p w:rsidR="00E51C56" w:rsidRPr="00E51C56" w:rsidRDefault="00E51C56" w:rsidP="00E51C56">
      <w:pPr>
        <w:rPr>
          <w:rFonts w:asciiTheme="minorHAnsi" w:eastAsiaTheme="minorHAnsi" w:hAnsiTheme="minorHAnsi"/>
          <w:lang w:val="en-US" w:eastAsia="en-US"/>
        </w:rPr>
      </w:pPr>
    </w:p>
    <w:p w:rsidR="00E51C56" w:rsidRPr="00E51C56" w:rsidRDefault="00E51C56" w:rsidP="00E51C56">
      <w:pPr>
        <w:rPr>
          <w:rFonts w:asciiTheme="minorHAnsi" w:eastAsiaTheme="minorHAnsi" w:hAnsiTheme="minorHAnsi"/>
          <w:b/>
          <w:u w:val="single"/>
          <w:lang w:val="en-US" w:eastAsia="en-US"/>
        </w:rPr>
      </w:pPr>
      <w:r w:rsidRPr="00E51C56">
        <w:rPr>
          <w:rFonts w:asciiTheme="minorHAnsi" w:eastAsiaTheme="minorHAnsi" w:hAnsiTheme="minorHAnsi"/>
          <w:b/>
          <w:u w:val="single"/>
          <w:lang w:val="en-US" w:eastAsia="en-US"/>
        </w:rPr>
        <w:t>Fleshy Fruits</w:t>
      </w:r>
    </w:p>
    <w:p w:rsidR="00E51C56" w:rsidRPr="00E51C56" w:rsidRDefault="00E51C56" w:rsidP="00E51C56">
      <w:pPr>
        <w:rPr>
          <w:rFonts w:asciiTheme="minorHAnsi" w:eastAsiaTheme="minorHAnsi" w:hAnsiTheme="minorHAnsi"/>
          <w:noProof/>
        </w:rPr>
      </w:pPr>
      <w:r w:rsidRPr="00E51C56">
        <w:rPr>
          <w:rFonts w:asciiTheme="minorHAnsi" w:eastAsiaTheme="minorHAnsi" w:hAnsiTheme="minorHAnsi"/>
          <w:lang w:val="en-US" w:eastAsia="en-US"/>
        </w:rPr>
        <w:t xml:space="preserve">Seeds of fleshy-fruited species are removed by first macerating the fruit either manually or in a blender, macerator or modified juicer. There are also commercially available macerators specifically designed for seeds (Dybvig). Caution must be used on species with delicate seed coats to avoid injury.  The duration of maceration is critical, only doing it as long as is necessary to separate the pulp from the seed.  Frequent monitoring to ensure that seeds are not being damaged is advisable. The seeds and pulp are then first passed through screens to separate the seeds from the coarser pulp. Additional cleaning is achieved by floating off fine debris, juice and empty seeds in water.  The principle is that the good heavier seeds sink, while the other fractions and empty seeds float. It may require several changes of water to decant off the debris. The seeds are then dried to </w:t>
      </w:r>
      <w:proofErr w:type="gramStart"/>
      <w:r w:rsidRPr="00E51C56">
        <w:rPr>
          <w:rFonts w:asciiTheme="minorHAnsi" w:eastAsiaTheme="minorHAnsi" w:hAnsiTheme="minorHAnsi"/>
          <w:lang w:val="en-US" w:eastAsia="en-US"/>
        </w:rPr>
        <w:t>a moisture</w:t>
      </w:r>
      <w:proofErr w:type="gramEnd"/>
      <w:r w:rsidRPr="00E51C56">
        <w:rPr>
          <w:rFonts w:asciiTheme="minorHAnsi" w:eastAsiaTheme="minorHAnsi" w:hAnsiTheme="minorHAnsi"/>
          <w:lang w:val="en-US" w:eastAsia="en-US"/>
        </w:rPr>
        <w:t xml:space="preserve"> content suitable for storage. The seeds can be dried by spreading them out on screens in a warm room, or the drying can be expedited by placing the seed in a cloth bag and spun in a clothes spinner, followed by several days on screens to dry.  It can take several days to dry seed from fleshy fruits. Once dry, a final cleaning by air separation is often done.</w:t>
      </w:r>
      <w:r w:rsidRPr="00E51C56">
        <w:rPr>
          <w:rFonts w:asciiTheme="minorHAnsi" w:eastAsiaTheme="minorHAnsi" w:hAnsiTheme="minorHAnsi"/>
          <w:noProof/>
        </w:rPr>
        <w:t xml:space="preserve">         </w:t>
      </w:r>
    </w:p>
    <w:p w:rsidR="00E51C56" w:rsidRPr="00E51C56" w:rsidRDefault="00E51C56" w:rsidP="00E51C56">
      <w:pPr>
        <w:rPr>
          <w:rFonts w:asciiTheme="minorHAnsi" w:eastAsiaTheme="minorHAnsi" w:hAnsiTheme="minorHAnsi"/>
          <w:noProof/>
        </w:rPr>
      </w:pPr>
      <w:r w:rsidRPr="00E51C56">
        <w:rPr>
          <w:rFonts w:asciiTheme="minorHAnsi" w:eastAsiaTheme="minorHAnsi" w:hAnsiTheme="minorHAnsi"/>
          <w:noProof/>
        </w:rPr>
        <w:t xml:space="preserve">    </w:t>
      </w:r>
    </w:p>
    <w:p w:rsidR="00E51C56" w:rsidRPr="00E51C56" w:rsidRDefault="00E51C56" w:rsidP="00E51C56">
      <w:pPr>
        <w:rPr>
          <w:rFonts w:asciiTheme="minorHAnsi" w:eastAsiaTheme="minorHAnsi" w:hAnsiTheme="minorHAnsi"/>
          <w:b/>
          <w:noProof/>
          <w:u w:val="single"/>
        </w:rPr>
      </w:pPr>
      <w:r w:rsidRPr="00E51C56">
        <w:rPr>
          <w:rFonts w:asciiTheme="minorHAnsi" w:eastAsiaTheme="minorHAnsi" w:hAnsiTheme="minorHAnsi"/>
          <w:b/>
          <w:noProof/>
          <w:u w:val="single"/>
        </w:rPr>
        <w:t xml:space="preserve">Record Keeping </w:t>
      </w:r>
    </w:p>
    <w:p w:rsidR="00E51C56" w:rsidRPr="00E51C56" w:rsidRDefault="00E51C56" w:rsidP="00E51C56">
      <w:pPr>
        <w:rPr>
          <w:rFonts w:asciiTheme="minorHAnsi" w:eastAsiaTheme="minorHAnsi" w:hAnsiTheme="minorHAnsi"/>
          <w:noProof/>
        </w:rPr>
      </w:pPr>
      <w:r w:rsidRPr="00E51C56">
        <w:rPr>
          <w:rFonts w:asciiTheme="minorHAnsi" w:eastAsiaTheme="minorHAnsi" w:hAnsiTheme="minorHAnsi"/>
          <w:noProof/>
        </w:rPr>
        <w:t>It is important to track the each collection made each year to enable you to; predict the collection cost for each species</w:t>
      </w:r>
      <w:r>
        <w:rPr>
          <w:rFonts w:asciiTheme="minorHAnsi" w:eastAsiaTheme="minorHAnsi" w:hAnsiTheme="minorHAnsi"/>
          <w:noProof/>
        </w:rPr>
        <w:t>, as well the timing and yield</w:t>
      </w:r>
    </w:p>
    <w:p w:rsidR="00E51C56" w:rsidRPr="00E51C56" w:rsidRDefault="00E51C56" w:rsidP="00E51C56">
      <w:pPr>
        <w:rPr>
          <w:rFonts w:asciiTheme="minorHAnsi" w:eastAsiaTheme="minorHAnsi" w:hAnsiTheme="minorHAnsi"/>
          <w:lang w:val="en-US" w:eastAsia="en-US"/>
        </w:rPr>
      </w:pPr>
    </w:p>
    <w:p w:rsidR="00E51C56" w:rsidRPr="00E51C56" w:rsidRDefault="00E51C56" w:rsidP="00E51C56">
      <w:pPr>
        <w:rPr>
          <w:rFonts w:asciiTheme="minorHAnsi" w:eastAsiaTheme="minorHAnsi" w:hAnsiTheme="minorHAnsi"/>
          <w:b/>
          <w:lang w:val="en-US" w:eastAsia="en-US"/>
        </w:rPr>
      </w:pPr>
      <w:r w:rsidRPr="00E51C56">
        <w:rPr>
          <w:rFonts w:asciiTheme="minorHAnsi" w:eastAsiaTheme="minorHAnsi" w:hAnsiTheme="minorHAnsi"/>
          <w:b/>
          <w:lang w:val="en-US" w:eastAsia="en-US"/>
        </w:rPr>
        <w:t>Seed Testing</w:t>
      </w:r>
    </w:p>
    <w:p w:rsidR="00E51C56" w:rsidRPr="00E51C56" w:rsidRDefault="00E51C56" w:rsidP="00E51C56">
      <w:pPr>
        <w:rPr>
          <w:rFonts w:asciiTheme="minorHAnsi" w:eastAsiaTheme="minorHAnsi" w:hAnsiTheme="minorHAnsi"/>
          <w:lang w:val="en-US" w:eastAsia="en-US"/>
        </w:rPr>
      </w:pPr>
      <w:r w:rsidRPr="00E51C56">
        <w:rPr>
          <w:rFonts w:asciiTheme="minorHAnsi" w:eastAsiaTheme="minorHAnsi" w:hAnsiTheme="minorHAnsi"/>
          <w:lang w:val="en-US" w:eastAsia="en-US"/>
        </w:rPr>
        <w:t xml:space="preserve">Seed purity, moisture content, and germination can depend upon the species and end product usage.  For expensive species, or those to be machine or precision sown, high-germination pure seed is required.  For broadcast sowing over large areas, bulk may be advantageous, provided there are enough </w:t>
      </w:r>
      <w:proofErr w:type="spellStart"/>
      <w:r w:rsidRPr="00E51C56">
        <w:rPr>
          <w:rFonts w:asciiTheme="minorHAnsi" w:eastAsiaTheme="minorHAnsi" w:hAnsiTheme="minorHAnsi"/>
          <w:lang w:val="en-US" w:eastAsia="en-US"/>
        </w:rPr>
        <w:t>germinable</w:t>
      </w:r>
      <w:proofErr w:type="spellEnd"/>
      <w:r w:rsidRPr="00E51C56">
        <w:rPr>
          <w:rFonts w:asciiTheme="minorHAnsi" w:eastAsiaTheme="minorHAnsi" w:hAnsiTheme="minorHAnsi"/>
          <w:lang w:val="en-US" w:eastAsia="en-US"/>
        </w:rPr>
        <w:t xml:space="preserve"> seeds per unit volume.</w:t>
      </w:r>
    </w:p>
    <w:p w:rsidR="00E51C56" w:rsidRPr="00E51C56" w:rsidRDefault="00E51C56" w:rsidP="00E51C56">
      <w:pPr>
        <w:rPr>
          <w:rFonts w:asciiTheme="minorHAnsi" w:eastAsiaTheme="minorHAnsi" w:hAnsiTheme="minorHAnsi"/>
          <w:lang w:val="en-US" w:eastAsia="en-US"/>
        </w:rPr>
      </w:pPr>
      <w:r w:rsidRPr="00E51C56">
        <w:rPr>
          <w:rFonts w:asciiTheme="minorHAnsi" w:eastAsiaTheme="minorHAnsi" w:hAnsiTheme="minorHAnsi"/>
          <w:lang w:val="en-US" w:eastAsia="en-US"/>
        </w:rPr>
        <w:t xml:space="preserve">Optimum moisture content for storage </w:t>
      </w:r>
      <w:r>
        <w:rPr>
          <w:rFonts w:asciiTheme="minorHAnsi" w:eastAsiaTheme="minorHAnsi" w:hAnsiTheme="minorHAnsi"/>
          <w:lang w:val="en-US" w:eastAsia="en-US"/>
        </w:rPr>
        <w:t>is</w:t>
      </w:r>
      <w:r w:rsidRPr="00E51C56">
        <w:rPr>
          <w:rFonts w:asciiTheme="minorHAnsi" w:eastAsiaTheme="minorHAnsi" w:hAnsiTheme="minorHAnsi"/>
          <w:lang w:val="en-US" w:eastAsia="en-US"/>
        </w:rPr>
        <w:t xml:space="preserve"> generally between 5 – 10%.  </w:t>
      </w:r>
    </w:p>
    <w:p w:rsidR="00E51C56" w:rsidRPr="00E51C56" w:rsidRDefault="00E51C56" w:rsidP="00E51C56">
      <w:pPr>
        <w:rPr>
          <w:rFonts w:asciiTheme="minorHAnsi" w:eastAsiaTheme="minorHAnsi" w:hAnsiTheme="minorHAnsi"/>
          <w:b/>
          <w:lang w:val="en-US" w:eastAsia="en-US"/>
        </w:rPr>
      </w:pPr>
      <w:r w:rsidRPr="00E51C56">
        <w:rPr>
          <w:rFonts w:asciiTheme="minorHAnsi" w:eastAsiaTheme="minorHAnsi" w:hAnsiTheme="minorHAnsi"/>
          <w:b/>
          <w:lang w:val="en-US" w:eastAsia="en-US"/>
        </w:rPr>
        <w:t>Seed Storage</w:t>
      </w:r>
    </w:p>
    <w:p w:rsidR="00E51C56" w:rsidRPr="00E51C56" w:rsidRDefault="00E51C56" w:rsidP="00E51C56">
      <w:pPr>
        <w:rPr>
          <w:rFonts w:asciiTheme="minorHAnsi" w:eastAsiaTheme="minorHAnsi" w:hAnsiTheme="minorHAnsi"/>
          <w:lang w:val="en-US" w:eastAsia="en-US"/>
        </w:rPr>
      </w:pPr>
      <w:r w:rsidRPr="00E51C56">
        <w:rPr>
          <w:rFonts w:asciiTheme="minorHAnsi" w:eastAsiaTheme="minorHAnsi" w:hAnsiTheme="minorHAnsi"/>
          <w:lang w:val="en-US" w:eastAsia="en-US"/>
        </w:rPr>
        <w:t xml:space="preserve">Seed storage condition requirements will vary by species, and by duration.  Most species will store adequately at above freezing, but cool temperatures. </w:t>
      </w:r>
      <w:proofErr w:type="gramStart"/>
      <w:r w:rsidRPr="00E51C56">
        <w:rPr>
          <w:rFonts w:asciiTheme="minorHAnsi" w:eastAsiaTheme="minorHAnsi" w:hAnsiTheme="minorHAnsi"/>
          <w:lang w:val="en-US" w:eastAsia="en-US"/>
        </w:rPr>
        <w:t>(</w:t>
      </w:r>
      <w:r w:rsidR="00DA2336">
        <w:rPr>
          <w:rFonts w:asciiTheme="minorHAnsi" w:eastAsiaTheme="minorHAnsi" w:hAnsiTheme="minorHAnsi"/>
          <w:lang w:val="en-US" w:eastAsia="en-US"/>
        </w:rPr>
        <w:t xml:space="preserve"> </w:t>
      </w:r>
      <w:r w:rsidRPr="00E51C56">
        <w:rPr>
          <w:rFonts w:asciiTheme="minorHAnsi" w:eastAsiaTheme="minorHAnsi" w:hAnsiTheme="minorHAnsi"/>
          <w:lang w:val="en-US" w:eastAsia="en-US"/>
        </w:rPr>
        <w:t>2</w:t>
      </w:r>
      <w:proofErr w:type="gramEnd"/>
      <w:r w:rsidRPr="00E51C56">
        <w:rPr>
          <w:rFonts w:asciiTheme="minorHAnsi" w:eastAsiaTheme="minorHAnsi" w:hAnsiTheme="minorHAnsi"/>
          <w:lang w:val="en-US" w:eastAsia="en-US"/>
        </w:rPr>
        <w:t xml:space="preserve">-5 </w:t>
      </w:r>
      <w:r w:rsidRPr="00E51C56">
        <w:rPr>
          <w:rFonts w:asciiTheme="minorHAnsi" w:eastAsiaTheme="minorHAnsi" w:hAnsiTheme="minorHAnsi"/>
          <w:vertAlign w:val="superscript"/>
          <w:lang w:val="en-US" w:eastAsia="en-US"/>
        </w:rPr>
        <w:t>0</w:t>
      </w:r>
      <w:r w:rsidRPr="00E51C56">
        <w:rPr>
          <w:rFonts w:asciiTheme="minorHAnsi" w:eastAsiaTheme="minorHAnsi" w:hAnsiTheme="minorHAnsi"/>
          <w:lang w:val="en-US" w:eastAsia="en-US"/>
        </w:rPr>
        <w:t xml:space="preserve"> C)  For long term storage, sub-freezing temperatures are usually recommended,</w:t>
      </w:r>
    </w:p>
    <w:p w:rsidR="00E51C56" w:rsidRPr="00E51C56" w:rsidRDefault="00E51C56" w:rsidP="00E51C56">
      <w:pPr>
        <w:rPr>
          <w:rFonts w:asciiTheme="minorHAnsi" w:eastAsiaTheme="minorHAnsi" w:hAnsiTheme="minorHAnsi"/>
          <w:lang w:val="en-US" w:eastAsia="en-US"/>
        </w:rPr>
      </w:pPr>
      <w:r w:rsidRPr="00E51C56">
        <w:rPr>
          <w:rFonts w:asciiTheme="minorHAnsi" w:eastAsiaTheme="minorHAnsi" w:hAnsiTheme="minorHAnsi"/>
          <w:lang w:val="en-US" w:eastAsia="en-US"/>
        </w:rPr>
        <w:t xml:space="preserve">                                </w:t>
      </w:r>
    </w:p>
    <w:p w:rsidR="00E51C56" w:rsidRPr="00983FC7" w:rsidRDefault="00984687" w:rsidP="00C26687">
      <w:pPr>
        <w:rPr>
          <w:b/>
        </w:rPr>
      </w:pPr>
      <w:r w:rsidRPr="00983FC7">
        <w:rPr>
          <w:b/>
        </w:rPr>
        <w:t>EQUIPMENT</w:t>
      </w:r>
    </w:p>
    <w:p w:rsidR="00670D00" w:rsidRDefault="00670D00" w:rsidP="00C26687">
      <w:pPr>
        <w:rPr>
          <w:b/>
          <w:sz w:val="28"/>
          <w:szCs w:val="28"/>
        </w:rPr>
      </w:pPr>
    </w:p>
    <w:p w:rsidR="00984687" w:rsidRPr="00DA2336" w:rsidRDefault="00984687" w:rsidP="00C26687">
      <w:pPr>
        <w:rPr>
          <w:b/>
        </w:rPr>
      </w:pPr>
      <w:r w:rsidRPr="00DA2336">
        <w:rPr>
          <w:b/>
        </w:rPr>
        <w:t>Drying</w:t>
      </w:r>
    </w:p>
    <w:p w:rsidR="00984687" w:rsidRDefault="00670D00" w:rsidP="00C26687">
      <w:r>
        <w:t>Most vegetables, fruits, and grains are harvested when the plants are mature. Some of the indicators of maturity include changes in colour</w:t>
      </w:r>
      <w:r w:rsidR="0097169F">
        <w:t xml:space="preserve">, reduction of weight, and moisture content. The seeds usually still need some additional drying to be storable. </w:t>
      </w:r>
      <w:r w:rsidR="007D0DD9">
        <w:t xml:space="preserve"> A separate small </w:t>
      </w:r>
      <w:r w:rsidR="007D0DD9" w:rsidRPr="007D0DD9">
        <w:rPr>
          <w:b/>
        </w:rPr>
        <w:t>room that can be heated</w:t>
      </w:r>
      <w:r w:rsidR="007D0DD9">
        <w:t xml:space="preserve"> and has good air movement is a good idea. Small rooms can be heated adequately with either electricity, or small oil furnaces which can be purchased used very reasonably, albeit require some form of chimney.</w:t>
      </w:r>
    </w:p>
    <w:p w:rsidR="007D0DD9" w:rsidRPr="007D0DD9" w:rsidRDefault="007D0DD9" w:rsidP="00C26687">
      <w:r w:rsidRPr="007D0DD9">
        <w:rPr>
          <w:b/>
        </w:rPr>
        <w:t>Dehumidifiers</w:t>
      </w:r>
      <w:r>
        <w:rPr>
          <w:b/>
        </w:rPr>
        <w:t xml:space="preserve"> </w:t>
      </w:r>
      <w:r w:rsidRPr="007D0DD9">
        <w:t xml:space="preserve">are </w:t>
      </w:r>
      <w:r>
        <w:t xml:space="preserve">useful to reduce the moisture content of the seed being dried. A 28 pint </w:t>
      </w:r>
      <w:proofErr w:type="gramStart"/>
      <w:r>
        <w:t>unit  can</w:t>
      </w:r>
      <w:proofErr w:type="gramEnd"/>
      <w:r>
        <w:t xml:space="preserve"> be purchased in hardware or department stores for around $200</w:t>
      </w:r>
    </w:p>
    <w:p w:rsidR="00670D00" w:rsidRDefault="00670D00" w:rsidP="00C26687"/>
    <w:p w:rsidR="00670D00" w:rsidRDefault="00670D00" w:rsidP="00C26687"/>
    <w:p w:rsidR="00984687" w:rsidRDefault="00984687" w:rsidP="00C26687">
      <w:pPr>
        <w:rPr>
          <w:b/>
          <w:sz w:val="28"/>
          <w:szCs w:val="28"/>
        </w:rPr>
      </w:pPr>
      <w:r>
        <w:rPr>
          <w:b/>
          <w:sz w:val="28"/>
          <w:szCs w:val="28"/>
        </w:rPr>
        <w:lastRenderedPageBreak/>
        <w:t xml:space="preserve">         </w:t>
      </w:r>
      <w:r w:rsidR="0097169F">
        <w:rPr>
          <w:noProof/>
          <w:sz w:val="28"/>
          <w:szCs w:val="28"/>
        </w:rPr>
        <w:drawing>
          <wp:inline distT="0" distB="0" distL="0" distR="0" wp14:anchorId="57593061" wp14:editId="13A1DBFF">
            <wp:extent cx="2976114" cy="223208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10256-0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78925" cy="2234194"/>
                    </a:xfrm>
                    <a:prstGeom prst="rect">
                      <a:avLst/>
                    </a:prstGeom>
                  </pic:spPr>
                </pic:pic>
              </a:graphicData>
            </a:graphic>
          </wp:inline>
        </w:drawing>
      </w:r>
      <w:r w:rsidR="0097169F" w:rsidRPr="0097169F">
        <w:rPr>
          <w:noProof/>
          <w:sz w:val="28"/>
          <w:szCs w:val="28"/>
        </w:rPr>
        <w:t xml:space="preserve"> </w:t>
      </w:r>
      <w:r w:rsidR="0097169F">
        <w:rPr>
          <w:noProof/>
          <w:sz w:val="28"/>
          <w:szCs w:val="28"/>
        </w:rPr>
        <w:drawing>
          <wp:inline distT="0" distB="0" distL="0" distR="0" wp14:anchorId="75BC9CBC" wp14:editId="5FD5D2F4">
            <wp:extent cx="2973238" cy="2229928"/>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10248-00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76045" cy="2232033"/>
                    </a:xfrm>
                    <a:prstGeom prst="rect">
                      <a:avLst/>
                    </a:prstGeom>
                  </pic:spPr>
                </pic:pic>
              </a:graphicData>
            </a:graphic>
          </wp:inline>
        </w:drawing>
      </w:r>
    </w:p>
    <w:p w:rsidR="00984687" w:rsidRPr="0097169F" w:rsidRDefault="00984687" w:rsidP="0097169F">
      <w:r>
        <w:rPr>
          <w:b/>
          <w:sz w:val="28"/>
          <w:szCs w:val="28"/>
        </w:rPr>
        <w:t xml:space="preserve">      </w:t>
      </w:r>
      <w:r w:rsidR="0097169F">
        <w:rPr>
          <w:b/>
          <w:sz w:val="28"/>
          <w:szCs w:val="28"/>
        </w:rPr>
        <w:t xml:space="preserve">        </w:t>
      </w:r>
      <w:r w:rsidRPr="0097169F">
        <w:t xml:space="preserve">16” square nursery flats with </w:t>
      </w:r>
      <w:r w:rsidR="0097169F">
        <w:t xml:space="preserve">                               </w:t>
      </w:r>
      <w:r w:rsidR="00DA2336">
        <w:t xml:space="preserve"> P</w:t>
      </w:r>
      <w:r w:rsidR="0097169F">
        <w:t>lastic containers from a Dollar store</w:t>
      </w:r>
    </w:p>
    <w:p w:rsidR="0097169F" w:rsidRDefault="00984687" w:rsidP="00C26687">
      <w:r w:rsidRPr="0097169F">
        <w:t xml:space="preserve">              </w:t>
      </w:r>
      <w:r w:rsidR="0097169F">
        <w:t xml:space="preserve"> </w:t>
      </w:r>
      <w:r w:rsidR="00DA2336">
        <w:t xml:space="preserve">       </w:t>
      </w:r>
      <w:proofErr w:type="gramStart"/>
      <w:r w:rsidR="00DA2336">
        <w:t>door  screen</w:t>
      </w:r>
      <w:proofErr w:type="gramEnd"/>
      <w:r w:rsidR="00DA2336">
        <w:t xml:space="preserve"> attached with a glue gun.</w:t>
      </w:r>
    </w:p>
    <w:p w:rsidR="009040BE" w:rsidRPr="0097169F" w:rsidRDefault="00984687" w:rsidP="00C26687">
      <w:r w:rsidRPr="0097169F">
        <w:t xml:space="preserve"> </w:t>
      </w:r>
      <w:r w:rsidR="0097169F">
        <w:t xml:space="preserve">           </w:t>
      </w:r>
    </w:p>
    <w:p w:rsidR="00984687" w:rsidRDefault="00984687" w:rsidP="00C26687">
      <w:r w:rsidRPr="0097169F">
        <w:t xml:space="preserve">          </w:t>
      </w:r>
      <w:r w:rsidR="0097169F">
        <w:t xml:space="preserve">In both the above cases you need to suspend the trays so that there is adequate air flow around the seed in   </w:t>
      </w:r>
    </w:p>
    <w:p w:rsidR="0097169F" w:rsidRDefault="0097169F" w:rsidP="00C26687">
      <w:r>
        <w:t xml:space="preserve">          </w:t>
      </w:r>
      <w:proofErr w:type="gramStart"/>
      <w:r>
        <w:t>order</w:t>
      </w:r>
      <w:proofErr w:type="gramEnd"/>
      <w:r>
        <w:t xml:space="preserve"> to dry properly. Air movement using small fans is useful.</w:t>
      </w:r>
    </w:p>
    <w:p w:rsidR="00DA2336" w:rsidRDefault="00DA2336" w:rsidP="00C26687"/>
    <w:p w:rsidR="0097169F" w:rsidRDefault="00753854" w:rsidP="00C26687">
      <w:r>
        <w:t xml:space="preserve">          </w:t>
      </w:r>
      <w:r w:rsidRPr="00753854">
        <w:rPr>
          <w:b/>
        </w:rPr>
        <w:t xml:space="preserve">Racking </w:t>
      </w:r>
      <w:r>
        <w:t xml:space="preserve">to support different seed trays or drying containers can be constructed of wood or iron, or </w:t>
      </w:r>
      <w:r w:rsidR="004876DD">
        <w:t xml:space="preserve">they can   </w:t>
      </w:r>
    </w:p>
    <w:p w:rsidR="004876DD" w:rsidRDefault="004876DD" w:rsidP="00C26687">
      <w:r>
        <w:t xml:space="preserve">          </w:t>
      </w:r>
      <w:proofErr w:type="gramStart"/>
      <w:r>
        <w:t>purchased</w:t>
      </w:r>
      <w:proofErr w:type="gramEnd"/>
      <w:r>
        <w:t xml:space="preserve"> at Home Depot,</w:t>
      </w:r>
      <w:r w:rsidR="00983FC7">
        <w:t xml:space="preserve"> </w:t>
      </w:r>
      <w:r>
        <w:t>Costco, or Canadian Tire, for $75-$200 per unit.</w:t>
      </w:r>
    </w:p>
    <w:p w:rsidR="0097169F" w:rsidRDefault="0097169F" w:rsidP="00C26687">
      <w:r>
        <w:t xml:space="preserve">     </w:t>
      </w:r>
    </w:p>
    <w:p w:rsidR="009040BE" w:rsidRPr="0097169F" w:rsidRDefault="009040BE" w:rsidP="00C26687"/>
    <w:p w:rsidR="009040BE" w:rsidRDefault="00984687" w:rsidP="00C26687">
      <w:pPr>
        <w:rPr>
          <w:sz w:val="28"/>
          <w:szCs w:val="28"/>
        </w:rPr>
      </w:pPr>
      <w:r>
        <w:rPr>
          <w:sz w:val="28"/>
          <w:szCs w:val="28"/>
        </w:rPr>
        <w:t xml:space="preserve">      </w:t>
      </w:r>
      <w:r w:rsidR="0097169F">
        <w:rPr>
          <w:sz w:val="28"/>
          <w:szCs w:val="28"/>
        </w:rPr>
        <w:t xml:space="preserve">    </w:t>
      </w:r>
      <w:r w:rsidR="009040BE">
        <w:rPr>
          <w:sz w:val="28"/>
          <w:szCs w:val="28"/>
        </w:rPr>
        <w:t xml:space="preserve"> </w:t>
      </w:r>
      <w:r w:rsidR="004876DD">
        <w:rPr>
          <w:b/>
          <w:noProof/>
          <w:sz w:val="28"/>
          <w:szCs w:val="28"/>
        </w:rPr>
        <w:drawing>
          <wp:inline distT="0" distB="0" distL="0" distR="0" wp14:anchorId="0521EB50" wp14:editId="014D0786">
            <wp:extent cx="2216989" cy="295598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10252-00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19082" cy="2958777"/>
                    </a:xfrm>
                    <a:prstGeom prst="rect">
                      <a:avLst/>
                    </a:prstGeom>
                  </pic:spPr>
                </pic:pic>
              </a:graphicData>
            </a:graphic>
          </wp:inline>
        </w:drawing>
      </w:r>
      <w:r w:rsidR="009040BE">
        <w:rPr>
          <w:sz w:val="28"/>
          <w:szCs w:val="28"/>
        </w:rPr>
        <w:t xml:space="preserve">                   </w:t>
      </w:r>
      <w:r w:rsidR="000D65EE">
        <w:rPr>
          <w:noProof/>
          <w:sz w:val="28"/>
          <w:szCs w:val="28"/>
        </w:rPr>
        <w:drawing>
          <wp:inline distT="0" distB="0" distL="0" distR="0">
            <wp:extent cx="2889849" cy="2889849"/>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 depot shelving.jpg"/>
                    <pic:cNvPicPr/>
                  </pic:nvPicPr>
                  <pic:blipFill>
                    <a:blip r:embed="rId11">
                      <a:extLst>
                        <a:ext uri="{28A0092B-C50C-407E-A947-70E740481C1C}">
                          <a14:useLocalDpi xmlns:a14="http://schemas.microsoft.com/office/drawing/2010/main" val="0"/>
                        </a:ext>
                      </a:extLst>
                    </a:blip>
                    <a:stretch>
                      <a:fillRect/>
                    </a:stretch>
                  </pic:blipFill>
                  <pic:spPr>
                    <a:xfrm>
                      <a:off x="0" y="0"/>
                      <a:ext cx="2886447" cy="2886447"/>
                    </a:xfrm>
                    <a:prstGeom prst="rect">
                      <a:avLst/>
                    </a:prstGeom>
                  </pic:spPr>
                </pic:pic>
              </a:graphicData>
            </a:graphic>
          </wp:inline>
        </w:drawing>
      </w:r>
    </w:p>
    <w:p w:rsidR="009040BE" w:rsidRDefault="009040BE" w:rsidP="00C26687">
      <w:pPr>
        <w:rPr>
          <w:sz w:val="28"/>
          <w:szCs w:val="28"/>
        </w:rPr>
      </w:pPr>
    </w:p>
    <w:p w:rsidR="009040BE" w:rsidRDefault="009040BE" w:rsidP="00C26687">
      <w:pPr>
        <w:rPr>
          <w:sz w:val="28"/>
          <w:szCs w:val="28"/>
        </w:rPr>
      </w:pPr>
    </w:p>
    <w:p w:rsidR="000D65EE" w:rsidRDefault="009040BE" w:rsidP="00C26687">
      <w:r w:rsidRPr="000D65EE">
        <w:rPr>
          <w:b/>
        </w:rPr>
        <w:t>Movable racks</w:t>
      </w:r>
      <w:r w:rsidRPr="009040BE">
        <w:t xml:space="preserve"> made of angle iron</w:t>
      </w:r>
      <w:r>
        <w:t>. The wood</w:t>
      </w:r>
      <w:r w:rsidR="000D65EE">
        <w:t xml:space="preserve">-                                    </w:t>
      </w:r>
      <w:r w:rsidR="000D65EE" w:rsidRPr="000D65EE">
        <w:rPr>
          <w:b/>
        </w:rPr>
        <w:t>Sandusky</w:t>
      </w:r>
      <w:r w:rsidR="000D65EE">
        <w:rPr>
          <w:b/>
          <w:sz w:val="22"/>
        </w:rPr>
        <w:t xml:space="preserve"> R</w:t>
      </w:r>
      <w:r w:rsidR="000D65EE" w:rsidRPr="000D65EE">
        <w:rPr>
          <w:b/>
          <w:sz w:val="22"/>
        </w:rPr>
        <w:t xml:space="preserve">olling </w:t>
      </w:r>
      <w:r w:rsidR="000D65EE">
        <w:rPr>
          <w:b/>
          <w:sz w:val="22"/>
        </w:rPr>
        <w:t>Rack.</w:t>
      </w:r>
    </w:p>
    <w:p w:rsidR="000D65EE" w:rsidRDefault="009040BE" w:rsidP="00C26687">
      <w:r>
        <w:t xml:space="preserve"> </w:t>
      </w:r>
      <w:proofErr w:type="gramStart"/>
      <w:r>
        <w:t>framed</w:t>
      </w:r>
      <w:proofErr w:type="gramEnd"/>
      <w:r>
        <w:t xml:space="preserve"> trays are made of 1x3’ spruce or pine </w:t>
      </w:r>
      <w:r w:rsidR="000D65EE">
        <w:t xml:space="preserve">                                      36” x18” x 72” high.</w:t>
      </w:r>
      <w:r w:rsidR="000D65EE" w:rsidRPr="000D65EE">
        <w:rPr>
          <w:b/>
          <w:sz w:val="22"/>
        </w:rPr>
        <w:t xml:space="preserve">  </w:t>
      </w:r>
    </w:p>
    <w:p w:rsidR="000D65EE" w:rsidRDefault="000D65EE" w:rsidP="00C26687">
      <w:r>
        <w:t xml:space="preserve"> </w:t>
      </w:r>
      <w:proofErr w:type="gramStart"/>
      <w:r w:rsidR="009040BE">
        <w:t>with</w:t>
      </w:r>
      <w:proofErr w:type="gramEnd"/>
      <w:r w:rsidR="009040BE">
        <w:t xml:space="preserve"> small plywood gussets in the corners.</w:t>
      </w:r>
      <w:r>
        <w:t xml:space="preserve">                                           </w:t>
      </w:r>
      <w:proofErr w:type="gramStart"/>
      <w:r>
        <w:t>Available at Home Depot.</w:t>
      </w:r>
      <w:proofErr w:type="gramEnd"/>
      <w:r>
        <w:t xml:space="preserve"> </w:t>
      </w:r>
    </w:p>
    <w:p w:rsidR="00DA2336" w:rsidRDefault="009040BE" w:rsidP="00C26687">
      <w:r>
        <w:t xml:space="preserve"> </w:t>
      </w:r>
      <w:r w:rsidR="00DA2336">
        <w:t>They are</w:t>
      </w:r>
      <w:r w:rsidR="0024044F">
        <w:t xml:space="preserve"> </w:t>
      </w:r>
      <w:r w:rsidR="00DA2336">
        <w:t xml:space="preserve">3’x3’.  </w:t>
      </w:r>
      <w:r>
        <w:t>Screen door screen supported by</w:t>
      </w:r>
      <w:r w:rsidR="00DA2336">
        <w:t xml:space="preserve">                                Price:  $92          </w:t>
      </w:r>
    </w:p>
    <w:p w:rsidR="00DA2336" w:rsidRDefault="009040BE" w:rsidP="00C26687">
      <w:r>
        <w:t xml:space="preserve"> </w:t>
      </w:r>
      <w:proofErr w:type="gramStart"/>
      <w:r>
        <w:t>hardware</w:t>
      </w:r>
      <w:proofErr w:type="gramEnd"/>
      <w:r w:rsidR="00DA2336">
        <w:t xml:space="preserve"> cloth is stretched over the frames and</w:t>
      </w:r>
    </w:p>
    <w:p w:rsidR="00984687" w:rsidRDefault="0024044F" w:rsidP="00C26687">
      <w:pPr>
        <w:rPr>
          <w:sz w:val="28"/>
          <w:szCs w:val="28"/>
        </w:rPr>
      </w:pPr>
      <w:r>
        <w:t xml:space="preserve"> </w:t>
      </w:r>
      <w:proofErr w:type="gramStart"/>
      <w:r>
        <w:t>are</w:t>
      </w:r>
      <w:proofErr w:type="gramEnd"/>
      <w:r>
        <w:t xml:space="preserve"> </w:t>
      </w:r>
      <w:r w:rsidR="00DA2336">
        <w:t xml:space="preserve">held in </w:t>
      </w:r>
      <w:r w:rsidR="009040BE">
        <w:t xml:space="preserve">place by ¾” plywood strips..              </w:t>
      </w:r>
    </w:p>
    <w:p w:rsidR="009040BE" w:rsidRDefault="009040BE" w:rsidP="00C26687">
      <w:pPr>
        <w:rPr>
          <w:b/>
          <w:sz w:val="28"/>
          <w:szCs w:val="28"/>
        </w:rPr>
      </w:pPr>
    </w:p>
    <w:p w:rsidR="00984687" w:rsidRDefault="00984687" w:rsidP="00C26687">
      <w:pPr>
        <w:rPr>
          <w:b/>
          <w:sz w:val="28"/>
          <w:szCs w:val="28"/>
        </w:rPr>
      </w:pPr>
      <w:proofErr w:type="gramStart"/>
      <w:r w:rsidRPr="00984687">
        <w:rPr>
          <w:b/>
          <w:sz w:val="28"/>
          <w:szCs w:val="28"/>
        </w:rPr>
        <w:t>Tumbling</w:t>
      </w:r>
      <w:r w:rsidR="001043D4">
        <w:rPr>
          <w:b/>
          <w:sz w:val="28"/>
          <w:szCs w:val="28"/>
        </w:rPr>
        <w:t>.</w:t>
      </w:r>
      <w:proofErr w:type="gramEnd"/>
      <w:r w:rsidRPr="00984687">
        <w:rPr>
          <w:b/>
          <w:sz w:val="28"/>
          <w:szCs w:val="28"/>
        </w:rPr>
        <w:t xml:space="preserve"> </w:t>
      </w:r>
    </w:p>
    <w:p w:rsidR="00984687" w:rsidRDefault="00984687" w:rsidP="00C26687">
      <w:pPr>
        <w:rPr>
          <w:b/>
          <w:sz w:val="28"/>
          <w:szCs w:val="28"/>
        </w:rPr>
      </w:pPr>
    </w:p>
    <w:p w:rsidR="001043D4" w:rsidRDefault="00984687" w:rsidP="00C26687">
      <w:pPr>
        <w:rPr>
          <w:b/>
        </w:rPr>
      </w:pPr>
      <w:proofErr w:type="gramStart"/>
      <w:r w:rsidRPr="00984687">
        <w:rPr>
          <w:b/>
        </w:rPr>
        <w:t xml:space="preserve">Small </w:t>
      </w:r>
      <w:r w:rsidR="009040BE">
        <w:rPr>
          <w:b/>
        </w:rPr>
        <w:t>T</w:t>
      </w:r>
      <w:r w:rsidRPr="00984687">
        <w:rPr>
          <w:b/>
        </w:rPr>
        <w:t>umbler</w:t>
      </w:r>
      <w:r w:rsidR="001043D4">
        <w:rPr>
          <w:b/>
        </w:rPr>
        <w:t>.</w:t>
      </w:r>
      <w:proofErr w:type="gramEnd"/>
    </w:p>
    <w:p w:rsidR="009040BE" w:rsidRDefault="009040BE" w:rsidP="00C26687">
      <w:pPr>
        <w:rPr>
          <w:b/>
        </w:rPr>
      </w:pPr>
    </w:p>
    <w:p w:rsidR="009040BE" w:rsidRDefault="009040BE" w:rsidP="00C26687">
      <w:pPr>
        <w:rPr>
          <w:b/>
        </w:rPr>
      </w:pPr>
      <w:r w:rsidRPr="009040BE">
        <w:t>Th</w:t>
      </w:r>
      <w:r>
        <w:t xml:space="preserve">is small tumbler is made from either ½” or </w:t>
      </w:r>
      <w:r w:rsidRPr="009040BE">
        <w:rPr>
          <w:sz w:val="16"/>
          <w:szCs w:val="16"/>
        </w:rPr>
        <w:t>5/8</w:t>
      </w:r>
      <w:r>
        <w:t>” plywood. The motor was a gearhead motor from Princess Auto</w:t>
      </w:r>
      <w:r w:rsidR="007963D8">
        <w:t>. The motor speed was 50 RPM and reduced to 40 using pulleys.</w:t>
      </w:r>
      <w:r>
        <w:t xml:space="preserve"> </w:t>
      </w:r>
      <w:r w:rsidR="007963D8">
        <w:t xml:space="preserve">It </w:t>
      </w:r>
      <w:r>
        <w:t>cost less than $50. They are no longer available. The alternat</w:t>
      </w:r>
      <w:r w:rsidR="007963D8">
        <w:t>i</w:t>
      </w:r>
      <w:r>
        <w:t xml:space="preserve">ves </w:t>
      </w:r>
      <w:r w:rsidR="007963D8">
        <w:t xml:space="preserve">are; use pulleys to reduce the speed of a conventional 1725 RPM motor similar to the larger tumbler; use a small DC motor with a speed control: purchase a more expensive gearhead motor. </w:t>
      </w:r>
      <w:r w:rsidR="00DA2336">
        <w:t>Total cost of materials for the small tumbler would be under $200.</w:t>
      </w:r>
    </w:p>
    <w:p w:rsidR="001043D4" w:rsidRDefault="001043D4" w:rsidP="00C26687">
      <w:pPr>
        <w:rPr>
          <w:b/>
        </w:rPr>
      </w:pPr>
    </w:p>
    <w:p w:rsidR="001043D4" w:rsidRDefault="009040BE" w:rsidP="00C26687">
      <w:pPr>
        <w:rPr>
          <w:b/>
        </w:rPr>
      </w:pPr>
      <w:r>
        <w:rPr>
          <w:b/>
        </w:rPr>
        <w:t xml:space="preserve">                                              </w:t>
      </w:r>
      <w:r w:rsidR="001043D4">
        <w:rPr>
          <w:b/>
          <w:noProof/>
        </w:rPr>
        <w:drawing>
          <wp:inline distT="0" distB="0" distL="0" distR="0">
            <wp:extent cx="3378680" cy="25340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10257-001.JPG"/>
                    <pic:cNvPicPr/>
                  </pic:nvPicPr>
                  <pic:blipFill>
                    <a:blip r:embed="rId12">
                      <a:extLst>
                        <a:ext uri="{28A0092B-C50C-407E-A947-70E740481C1C}">
                          <a14:useLocalDpi xmlns:a14="http://schemas.microsoft.com/office/drawing/2010/main" val="0"/>
                        </a:ext>
                      </a:extLst>
                    </a:blip>
                    <a:stretch>
                      <a:fillRect/>
                    </a:stretch>
                  </pic:blipFill>
                  <pic:spPr>
                    <a:xfrm>
                      <a:off x="0" y="0"/>
                      <a:ext cx="3392181" cy="2544136"/>
                    </a:xfrm>
                    <a:prstGeom prst="rect">
                      <a:avLst/>
                    </a:prstGeom>
                  </pic:spPr>
                </pic:pic>
              </a:graphicData>
            </a:graphic>
          </wp:inline>
        </w:drawing>
      </w:r>
      <w:r w:rsidR="00984687" w:rsidRPr="00984687">
        <w:rPr>
          <w:b/>
        </w:rPr>
        <w:t xml:space="preserve">         </w:t>
      </w:r>
    </w:p>
    <w:p w:rsidR="001043D4" w:rsidRDefault="001043D4" w:rsidP="00C26687">
      <w:pPr>
        <w:rPr>
          <w:b/>
        </w:rPr>
      </w:pPr>
    </w:p>
    <w:p w:rsidR="001043D4" w:rsidRDefault="001043D4" w:rsidP="00C26687">
      <w:pPr>
        <w:rPr>
          <w:b/>
        </w:rPr>
      </w:pPr>
    </w:p>
    <w:p w:rsidR="00984687" w:rsidRDefault="001043D4" w:rsidP="00C26687">
      <w:pPr>
        <w:rPr>
          <w:b/>
        </w:rPr>
      </w:pPr>
      <w:r>
        <w:rPr>
          <w:b/>
        </w:rPr>
        <w:lastRenderedPageBreak/>
        <w:t xml:space="preserve">    </w:t>
      </w:r>
      <w:r w:rsidR="009040BE">
        <w:rPr>
          <w:b/>
        </w:rPr>
        <w:t xml:space="preserve">              </w:t>
      </w:r>
      <w:r>
        <w:rPr>
          <w:b/>
        </w:rPr>
        <w:t xml:space="preserve">     </w:t>
      </w:r>
      <w:r>
        <w:rPr>
          <w:b/>
          <w:noProof/>
        </w:rPr>
        <w:drawing>
          <wp:inline distT="0" distB="0" distL="0" distR="0" wp14:anchorId="02105700" wp14:editId="47E6554B">
            <wp:extent cx="5106838" cy="392587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 tumbler 1-001.jpg"/>
                    <pic:cNvPicPr/>
                  </pic:nvPicPr>
                  <pic:blipFill>
                    <a:blip r:embed="rId13">
                      <a:extLst>
                        <a:ext uri="{28A0092B-C50C-407E-A947-70E740481C1C}">
                          <a14:useLocalDpi xmlns:a14="http://schemas.microsoft.com/office/drawing/2010/main" val="0"/>
                        </a:ext>
                      </a:extLst>
                    </a:blip>
                    <a:stretch>
                      <a:fillRect/>
                    </a:stretch>
                  </pic:blipFill>
                  <pic:spPr>
                    <a:xfrm>
                      <a:off x="0" y="0"/>
                      <a:ext cx="5122880" cy="3938210"/>
                    </a:xfrm>
                    <a:prstGeom prst="rect">
                      <a:avLst/>
                    </a:prstGeom>
                  </pic:spPr>
                </pic:pic>
              </a:graphicData>
            </a:graphic>
          </wp:inline>
        </w:drawing>
      </w:r>
    </w:p>
    <w:p w:rsidR="001043D4" w:rsidRDefault="001043D4" w:rsidP="00C26687">
      <w:pPr>
        <w:rPr>
          <w:b/>
        </w:rPr>
      </w:pPr>
    </w:p>
    <w:p w:rsidR="001043D4" w:rsidRDefault="001043D4" w:rsidP="00C26687">
      <w:pPr>
        <w:rPr>
          <w:b/>
          <w:noProof/>
        </w:rPr>
      </w:pPr>
    </w:p>
    <w:p w:rsidR="001043D4" w:rsidRDefault="001043D4" w:rsidP="00C26687">
      <w:pPr>
        <w:rPr>
          <w:b/>
          <w:noProof/>
        </w:rPr>
      </w:pPr>
    </w:p>
    <w:p w:rsidR="001043D4" w:rsidRDefault="001043D4" w:rsidP="00C26687">
      <w:pPr>
        <w:rPr>
          <w:b/>
          <w:noProof/>
        </w:rPr>
      </w:pPr>
    </w:p>
    <w:p w:rsidR="001043D4" w:rsidRDefault="001043D4" w:rsidP="00C26687">
      <w:pPr>
        <w:rPr>
          <w:b/>
          <w:noProof/>
        </w:rPr>
      </w:pPr>
    </w:p>
    <w:p w:rsidR="001043D4" w:rsidRDefault="007963D8" w:rsidP="00C26687">
      <w:pPr>
        <w:rPr>
          <w:b/>
          <w:noProof/>
        </w:rPr>
      </w:pPr>
      <w:r>
        <w:rPr>
          <w:b/>
          <w:noProof/>
        </w:rPr>
        <w:t xml:space="preserve"> </w:t>
      </w:r>
    </w:p>
    <w:p w:rsidR="001043D4" w:rsidRDefault="007963D8" w:rsidP="00C26687">
      <w:pPr>
        <w:rPr>
          <w:b/>
        </w:rPr>
      </w:pPr>
      <w:r>
        <w:rPr>
          <w:b/>
          <w:noProof/>
        </w:rPr>
        <w:lastRenderedPageBreak/>
        <w:t xml:space="preserve">           </w:t>
      </w:r>
      <w:r w:rsidR="001043D4">
        <w:rPr>
          <w:b/>
          <w:noProof/>
        </w:rPr>
        <w:drawing>
          <wp:inline distT="0" distB="0" distL="0" distR="0">
            <wp:extent cx="5857875" cy="7620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 tumbler 2-001.jpg"/>
                    <pic:cNvPicPr/>
                  </pic:nvPicPr>
                  <pic:blipFill>
                    <a:blip r:embed="rId14">
                      <a:extLst>
                        <a:ext uri="{28A0092B-C50C-407E-A947-70E740481C1C}">
                          <a14:useLocalDpi xmlns:a14="http://schemas.microsoft.com/office/drawing/2010/main" val="0"/>
                        </a:ext>
                      </a:extLst>
                    </a:blip>
                    <a:stretch>
                      <a:fillRect/>
                    </a:stretch>
                  </pic:blipFill>
                  <pic:spPr>
                    <a:xfrm>
                      <a:off x="0" y="0"/>
                      <a:ext cx="5857875" cy="7620000"/>
                    </a:xfrm>
                    <a:prstGeom prst="rect">
                      <a:avLst/>
                    </a:prstGeom>
                  </pic:spPr>
                </pic:pic>
              </a:graphicData>
            </a:graphic>
          </wp:inline>
        </w:drawing>
      </w:r>
    </w:p>
    <w:p w:rsidR="001043D4" w:rsidRDefault="001043D4" w:rsidP="00C26687">
      <w:pPr>
        <w:rPr>
          <w:b/>
        </w:rPr>
      </w:pPr>
    </w:p>
    <w:p w:rsidR="001043D4" w:rsidRDefault="001043D4" w:rsidP="00C26687">
      <w:pPr>
        <w:rPr>
          <w:b/>
        </w:rPr>
      </w:pPr>
    </w:p>
    <w:p w:rsidR="001043D4" w:rsidRDefault="001043D4" w:rsidP="00C26687">
      <w:pPr>
        <w:rPr>
          <w:b/>
        </w:rPr>
      </w:pPr>
    </w:p>
    <w:p w:rsidR="001043D4" w:rsidRDefault="001043D4" w:rsidP="00C26687">
      <w:pPr>
        <w:rPr>
          <w:b/>
        </w:rPr>
      </w:pPr>
    </w:p>
    <w:p w:rsidR="001043D4" w:rsidRDefault="001043D4" w:rsidP="00C26687">
      <w:pPr>
        <w:rPr>
          <w:b/>
        </w:rPr>
      </w:pPr>
    </w:p>
    <w:p w:rsidR="001043D4" w:rsidRDefault="001043D4" w:rsidP="00C26687">
      <w:pPr>
        <w:rPr>
          <w:b/>
        </w:rPr>
      </w:pPr>
    </w:p>
    <w:p w:rsidR="001043D4" w:rsidRDefault="001043D4" w:rsidP="00C26687">
      <w:pPr>
        <w:rPr>
          <w:b/>
        </w:rPr>
      </w:pPr>
      <w:r>
        <w:rPr>
          <w:b/>
        </w:rPr>
        <w:t xml:space="preserve">Large </w:t>
      </w:r>
      <w:r w:rsidR="007963D8">
        <w:rPr>
          <w:b/>
        </w:rPr>
        <w:t>T</w:t>
      </w:r>
      <w:r>
        <w:rPr>
          <w:b/>
        </w:rPr>
        <w:t>umbler</w:t>
      </w:r>
    </w:p>
    <w:p w:rsidR="007963D8" w:rsidRDefault="007963D8" w:rsidP="00C26687">
      <w:pPr>
        <w:rPr>
          <w:b/>
        </w:rPr>
      </w:pPr>
    </w:p>
    <w:p w:rsidR="007963D8" w:rsidRDefault="007963D8" w:rsidP="007963D8">
      <w:r w:rsidRPr="007963D8">
        <w:t>Th</w:t>
      </w:r>
      <w:r>
        <w:t>is</w:t>
      </w:r>
      <w:r w:rsidRPr="007963D8">
        <w:t xml:space="preserve"> large</w:t>
      </w:r>
      <w:r>
        <w:t xml:space="preserve"> tumbler is more than adequate for most seed growers. There is a smaller drawer in the front to catch the seed. Once the seed is removed, the door on the drum can be removed, and the tumbler turned on again to spill the debris into the larger drawer at the bottom. The larger drawer is on casters or small wheels so it can be pulled out to make trash disposal easier. </w:t>
      </w:r>
      <w:r w:rsidRPr="001043D4">
        <w:t xml:space="preserve">This tumbler is constructed of mostly </w:t>
      </w:r>
      <w:r w:rsidRPr="006C514E">
        <w:rPr>
          <w:sz w:val="16"/>
          <w:szCs w:val="16"/>
        </w:rPr>
        <w:t>5/8</w:t>
      </w:r>
      <w:r w:rsidRPr="001043D4">
        <w:t>” or ¾” plywood</w:t>
      </w:r>
      <w:r w:rsidR="00DA2336">
        <w:t>. Total cost of materials would be under $600.</w:t>
      </w:r>
    </w:p>
    <w:p w:rsidR="007963D8" w:rsidRPr="007963D8" w:rsidRDefault="007963D8" w:rsidP="00C26687"/>
    <w:p w:rsidR="001043D4" w:rsidRDefault="001043D4" w:rsidP="00C26687">
      <w:pPr>
        <w:rPr>
          <w:b/>
        </w:rPr>
      </w:pPr>
    </w:p>
    <w:p w:rsidR="001043D4" w:rsidRDefault="007963D8" w:rsidP="00C26687">
      <w:pPr>
        <w:rPr>
          <w:b/>
        </w:rPr>
      </w:pPr>
      <w:r>
        <w:rPr>
          <w:b/>
          <w:noProof/>
        </w:rPr>
        <w:t xml:space="preserve">                            </w:t>
      </w:r>
      <w:r w:rsidR="001043D4">
        <w:rPr>
          <w:b/>
          <w:noProof/>
        </w:rPr>
        <w:drawing>
          <wp:inline distT="0" distB="0" distL="0" distR="0">
            <wp:extent cx="4628826" cy="6021237"/>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tumbler 3-001.jpg"/>
                    <pic:cNvPicPr/>
                  </pic:nvPicPr>
                  <pic:blipFill>
                    <a:blip r:embed="rId15">
                      <a:extLst>
                        <a:ext uri="{28A0092B-C50C-407E-A947-70E740481C1C}">
                          <a14:useLocalDpi xmlns:a14="http://schemas.microsoft.com/office/drawing/2010/main" val="0"/>
                        </a:ext>
                      </a:extLst>
                    </a:blip>
                    <a:stretch>
                      <a:fillRect/>
                    </a:stretch>
                  </pic:blipFill>
                  <pic:spPr>
                    <a:xfrm>
                      <a:off x="0" y="0"/>
                      <a:ext cx="4630574" cy="6023510"/>
                    </a:xfrm>
                    <a:prstGeom prst="rect">
                      <a:avLst/>
                    </a:prstGeom>
                  </pic:spPr>
                </pic:pic>
              </a:graphicData>
            </a:graphic>
          </wp:inline>
        </w:drawing>
      </w:r>
    </w:p>
    <w:p w:rsidR="001043D4" w:rsidRDefault="001043D4" w:rsidP="00C26687">
      <w:pPr>
        <w:rPr>
          <w:b/>
        </w:rPr>
      </w:pPr>
    </w:p>
    <w:p w:rsidR="001043D4" w:rsidRDefault="006C514E" w:rsidP="00C26687">
      <w:r>
        <w:rPr>
          <w:noProof/>
        </w:rPr>
        <w:lastRenderedPageBreak/>
        <w:t xml:space="preserve">                           </w:t>
      </w:r>
      <w:r w:rsidR="001043D4">
        <w:rPr>
          <w:noProof/>
        </w:rPr>
        <w:drawing>
          <wp:inline distT="0" distB="0" distL="0" distR="0">
            <wp:extent cx="4856672" cy="3733682"/>
            <wp:effectExtent l="0" t="0" r="127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tumbler 2-001.jpg"/>
                    <pic:cNvPicPr/>
                  </pic:nvPicPr>
                  <pic:blipFill>
                    <a:blip r:embed="rId16">
                      <a:extLst>
                        <a:ext uri="{28A0092B-C50C-407E-A947-70E740481C1C}">
                          <a14:useLocalDpi xmlns:a14="http://schemas.microsoft.com/office/drawing/2010/main" val="0"/>
                        </a:ext>
                      </a:extLst>
                    </a:blip>
                    <a:stretch>
                      <a:fillRect/>
                    </a:stretch>
                  </pic:blipFill>
                  <pic:spPr>
                    <a:xfrm>
                      <a:off x="0" y="0"/>
                      <a:ext cx="4860474" cy="3736605"/>
                    </a:xfrm>
                    <a:prstGeom prst="rect">
                      <a:avLst/>
                    </a:prstGeom>
                  </pic:spPr>
                </pic:pic>
              </a:graphicData>
            </a:graphic>
          </wp:inline>
        </w:drawing>
      </w:r>
    </w:p>
    <w:p w:rsidR="001043D4" w:rsidRDefault="001043D4" w:rsidP="00C26687"/>
    <w:p w:rsidR="001043D4" w:rsidRDefault="006C514E" w:rsidP="00C26687">
      <w:r>
        <w:t xml:space="preserve">                           </w:t>
      </w:r>
      <w:r w:rsidR="001043D4">
        <w:rPr>
          <w:noProof/>
        </w:rPr>
        <w:drawing>
          <wp:inline distT="0" distB="0" distL="0" distR="0">
            <wp:extent cx="4881138" cy="3752490"/>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tumber 1-001.jpg"/>
                    <pic:cNvPicPr/>
                  </pic:nvPicPr>
                  <pic:blipFill>
                    <a:blip r:embed="rId17">
                      <a:extLst>
                        <a:ext uri="{28A0092B-C50C-407E-A947-70E740481C1C}">
                          <a14:useLocalDpi xmlns:a14="http://schemas.microsoft.com/office/drawing/2010/main" val="0"/>
                        </a:ext>
                      </a:extLst>
                    </a:blip>
                    <a:stretch>
                      <a:fillRect/>
                    </a:stretch>
                  </pic:blipFill>
                  <pic:spPr>
                    <a:xfrm>
                      <a:off x="0" y="0"/>
                      <a:ext cx="4885029" cy="3755481"/>
                    </a:xfrm>
                    <a:prstGeom prst="rect">
                      <a:avLst/>
                    </a:prstGeom>
                  </pic:spPr>
                </pic:pic>
              </a:graphicData>
            </a:graphic>
          </wp:inline>
        </w:drawing>
      </w:r>
    </w:p>
    <w:p w:rsidR="001043D4" w:rsidRDefault="001043D4" w:rsidP="00C26687"/>
    <w:p w:rsidR="0024044F" w:rsidRDefault="00DA2336" w:rsidP="00C26687">
      <w:r>
        <w:t xml:space="preserve">                              This tumbler has 3/8” hardware cloth. It is sometimes useful to have a couple </w:t>
      </w:r>
    </w:p>
    <w:p w:rsidR="001043D4" w:rsidRDefault="0024044F" w:rsidP="00C26687">
      <w:r>
        <w:t xml:space="preserve">                              </w:t>
      </w:r>
      <w:proofErr w:type="gramStart"/>
      <w:r w:rsidR="00DA2336">
        <w:t>of</w:t>
      </w:r>
      <w:proofErr w:type="gramEnd"/>
      <w:r w:rsidR="00DA2336">
        <w:t xml:space="preserve"> different drums</w:t>
      </w:r>
      <w:r>
        <w:t xml:space="preserve"> with different hole size.</w:t>
      </w:r>
      <w:r w:rsidR="00DA2336">
        <w:t xml:space="preserve"> </w:t>
      </w:r>
      <w:r>
        <w:t>Note that the top (lid) is designed to</w:t>
      </w:r>
    </w:p>
    <w:p w:rsidR="0024044F" w:rsidRDefault="0024044F" w:rsidP="00C26687">
      <w:r>
        <w:t xml:space="preserve">                              </w:t>
      </w:r>
      <w:proofErr w:type="gramStart"/>
      <w:r>
        <w:t>to</w:t>
      </w:r>
      <w:proofErr w:type="gramEnd"/>
      <w:r>
        <w:t xml:space="preserve"> be easily removed to repair or change the drums.</w:t>
      </w:r>
    </w:p>
    <w:p w:rsidR="001043D4" w:rsidRDefault="001043D4" w:rsidP="00C26687"/>
    <w:p w:rsidR="001043D4" w:rsidRDefault="001043D4" w:rsidP="00C26687"/>
    <w:p w:rsidR="001043D4" w:rsidRDefault="001043D4" w:rsidP="00C26687"/>
    <w:p w:rsidR="001043D4" w:rsidRDefault="001043D4" w:rsidP="00C26687"/>
    <w:p w:rsidR="001043D4" w:rsidRDefault="001043D4" w:rsidP="00C26687"/>
    <w:p w:rsidR="001043D4" w:rsidRDefault="001043D4" w:rsidP="00C26687"/>
    <w:p w:rsidR="002B6D43" w:rsidRDefault="006C514E" w:rsidP="00C26687">
      <w:r>
        <w:rPr>
          <w:noProof/>
        </w:rPr>
        <w:t xml:space="preserve">                                            </w:t>
      </w:r>
      <w:r w:rsidR="002B6D43">
        <w:rPr>
          <w:noProof/>
        </w:rPr>
        <w:drawing>
          <wp:inline distT="0" distB="0" distL="0" distR="0">
            <wp:extent cx="3048000" cy="4064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10241-001.JPG"/>
                    <pic:cNvPicPr/>
                  </pic:nvPicPr>
                  <pic:blipFill>
                    <a:blip r:embed="rId18">
                      <a:extLst>
                        <a:ext uri="{28A0092B-C50C-407E-A947-70E740481C1C}">
                          <a14:useLocalDpi xmlns:a14="http://schemas.microsoft.com/office/drawing/2010/main" val="0"/>
                        </a:ext>
                      </a:extLst>
                    </a:blip>
                    <a:stretch>
                      <a:fillRect/>
                    </a:stretch>
                  </pic:blipFill>
                  <pic:spPr>
                    <a:xfrm>
                      <a:off x="0" y="0"/>
                      <a:ext cx="3048000" cy="4064000"/>
                    </a:xfrm>
                    <a:prstGeom prst="rect">
                      <a:avLst/>
                    </a:prstGeom>
                  </pic:spPr>
                </pic:pic>
              </a:graphicData>
            </a:graphic>
          </wp:inline>
        </w:drawing>
      </w:r>
    </w:p>
    <w:p w:rsidR="002B6D43" w:rsidRDefault="002B6D43" w:rsidP="00C26687"/>
    <w:p w:rsidR="006C514E" w:rsidRDefault="006C514E" w:rsidP="00C26687">
      <w:pPr>
        <w:rPr>
          <w:b/>
          <w:sz w:val="28"/>
          <w:szCs w:val="28"/>
        </w:rPr>
      </w:pPr>
    </w:p>
    <w:p w:rsidR="006C514E" w:rsidRDefault="006C514E" w:rsidP="00C26687">
      <w:pPr>
        <w:rPr>
          <w:b/>
          <w:sz w:val="28"/>
          <w:szCs w:val="28"/>
        </w:rPr>
      </w:pPr>
    </w:p>
    <w:p w:rsidR="006C514E" w:rsidRDefault="006C514E" w:rsidP="00C26687">
      <w:pPr>
        <w:rPr>
          <w:b/>
          <w:sz w:val="28"/>
          <w:szCs w:val="28"/>
        </w:rPr>
      </w:pPr>
    </w:p>
    <w:p w:rsidR="006C514E" w:rsidRDefault="006C514E" w:rsidP="00C26687">
      <w:pPr>
        <w:rPr>
          <w:b/>
          <w:sz w:val="28"/>
          <w:szCs w:val="28"/>
        </w:rPr>
      </w:pPr>
    </w:p>
    <w:p w:rsidR="006C514E" w:rsidRDefault="006C514E" w:rsidP="00C26687">
      <w:pPr>
        <w:rPr>
          <w:b/>
          <w:sz w:val="28"/>
          <w:szCs w:val="28"/>
        </w:rPr>
      </w:pPr>
    </w:p>
    <w:p w:rsidR="006C514E" w:rsidRDefault="006C514E" w:rsidP="00C26687">
      <w:pPr>
        <w:rPr>
          <w:b/>
          <w:sz w:val="28"/>
          <w:szCs w:val="28"/>
        </w:rPr>
      </w:pPr>
    </w:p>
    <w:p w:rsidR="006C514E" w:rsidRDefault="006C514E" w:rsidP="00C26687">
      <w:pPr>
        <w:rPr>
          <w:b/>
          <w:sz w:val="28"/>
          <w:szCs w:val="28"/>
        </w:rPr>
      </w:pPr>
    </w:p>
    <w:p w:rsidR="006C514E" w:rsidRDefault="006C514E" w:rsidP="00C26687">
      <w:pPr>
        <w:rPr>
          <w:b/>
          <w:sz w:val="28"/>
          <w:szCs w:val="28"/>
        </w:rPr>
      </w:pPr>
    </w:p>
    <w:p w:rsidR="006C514E" w:rsidRDefault="006C514E" w:rsidP="00C26687">
      <w:pPr>
        <w:rPr>
          <w:b/>
          <w:sz w:val="28"/>
          <w:szCs w:val="28"/>
        </w:rPr>
      </w:pPr>
    </w:p>
    <w:p w:rsidR="006C514E" w:rsidRDefault="006C514E" w:rsidP="00C26687">
      <w:pPr>
        <w:rPr>
          <w:b/>
          <w:sz w:val="28"/>
          <w:szCs w:val="28"/>
        </w:rPr>
      </w:pPr>
    </w:p>
    <w:p w:rsidR="006C514E" w:rsidRDefault="006C514E" w:rsidP="00C26687">
      <w:pPr>
        <w:rPr>
          <w:b/>
          <w:sz w:val="28"/>
          <w:szCs w:val="28"/>
        </w:rPr>
      </w:pPr>
    </w:p>
    <w:p w:rsidR="006C514E" w:rsidRDefault="006C514E" w:rsidP="00C26687">
      <w:pPr>
        <w:rPr>
          <w:b/>
          <w:sz w:val="28"/>
          <w:szCs w:val="28"/>
        </w:rPr>
      </w:pPr>
    </w:p>
    <w:p w:rsidR="006C514E" w:rsidRDefault="006C514E" w:rsidP="00C26687">
      <w:pPr>
        <w:rPr>
          <w:b/>
          <w:sz w:val="28"/>
          <w:szCs w:val="28"/>
        </w:rPr>
      </w:pPr>
    </w:p>
    <w:p w:rsidR="006C514E" w:rsidRDefault="006C514E" w:rsidP="00C26687">
      <w:pPr>
        <w:rPr>
          <w:b/>
          <w:sz w:val="28"/>
          <w:szCs w:val="28"/>
        </w:rPr>
      </w:pPr>
    </w:p>
    <w:p w:rsidR="006C514E" w:rsidRDefault="006C514E" w:rsidP="00C26687">
      <w:pPr>
        <w:rPr>
          <w:b/>
          <w:sz w:val="28"/>
          <w:szCs w:val="28"/>
        </w:rPr>
      </w:pPr>
    </w:p>
    <w:p w:rsidR="006C514E" w:rsidRDefault="006C514E" w:rsidP="00C26687">
      <w:pPr>
        <w:rPr>
          <w:b/>
          <w:sz w:val="28"/>
          <w:szCs w:val="28"/>
        </w:rPr>
      </w:pPr>
    </w:p>
    <w:p w:rsidR="006C514E" w:rsidRDefault="006C514E" w:rsidP="00C26687">
      <w:pPr>
        <w:rPr>
          <w:b/>
          <w:sz w:val="28"/>
          <w:szCs w:val="28"/>
        </w:rPr>
      </w:pPr>
    </w:p>
    <w:p w:rsidR="006C514E" w:rsidRDefault="006C514E" w:rsidP="00C26687">
      <w:pPr>
        <w:rPr>
          <w:b/>
          <w:sz w:val="28"/>
          <w:szCs w:val="28"/>
        </w:rPr>
      </w:pPr>
    </w:p>
    <w:p w:rsidR="006C514E" w:rsidRDefault="006C514E" w:rsidP="00C26687">
      <w:pPr>
        <w:rPr>
          <w:b/>
          <w:sz w:val="28"/>
          <w:szCs w:val="28"/>
        </w:rPr>
      </w:pPr>
    </w:p>
    <w:p w:rsidR="006C514E" w:rsidRDefault="006C514E" w:rsidP="00C26687">
      <w:pPr>
        <w:rPr>
          <w:b/>
          <w:sz w:val="28"/>
          <w:szCs w:val="28"/>
        </w:rPr>
      </w:pPr>
    </w:p>
    <w:p w:rsidR="006C514E" w:rsidRDefault="006C514E" w:rsidP="00C26687">
      <w:pPr>
        <w:rPr>
          <w:b/>
          <w:sz w:val="28"/>
          <w:szCs w:val="28"/>
        </w:rPr>
      </w:pPr>
    </w:p>
    <w:p w:rsidR="002B6D43" w:rsidRDefault="002B6D43" w:rsidP="00C26687">
      <w:pPr>
        <w:rPr>
          <w:b/>
          <w:sz w:val="28"/>
          <w:szCs w:val="28"/>
        </w:rPr>
      </w:pPr>
      <w:r w:rsidRPr="002B6D43">
        <w:rPr>
          <w:b/>
          <w:sz w:val="28"/>
          <w:szCs w:val="28"/>
        </w:rPr>
        <w:t>Screening</w:t>
      </w:r>
    </w:p>
    <w:p w:rsidR="002B6D43" w:rsidRDefault="002B6D43" w:rsidP="00C26687">
      <w:pPr>
        <w:rPr>
          <w:b/>
          <w:sz w:val="28"/>
          <w:szCs w:val="28"/>
        </w:rPr>
      </w:pPr>
    </w:p>
    <w:p w:rsidR="002B6D43" w:rsidRDefault="002B6D43" w:rsidP="00C26687">
      <w:pPr>
        <w:rPr>
          <w:b/>
        </w:rPr>
      </w:pPr>
      <w:r w:rsidRPr="002B6D43">
        <w:rPr>
          <w:b/>
        </w:rPr>
        <w:t>Hand screens</w:t>
      </w:r>
    </w:p>
    <w:p w:rsidR="006C514E" w:rsidRDefault="006C514E" w:rsidP="00C26687">
      <w:pPr>
        <w:rPr>
          <w:b/>
        </w:rPr>
      </w:pPr>
    </w:p>
    <w:p w:rsidR="006C514E" w:rsidRPr="006C514E" w:rsidRDefault="006C514E" w:rsidP="00C26687">
      <w:r w:rsidRPr="00750819">
        <w:rPr>
          <w:b/>
        </w:rPr>
        <w:t>Hand screens</w:t>
      </w:r>
      <w:r>
        <w:t xml:space="preserve"> can be very useful for separating the seeds from debris, particularly for smaller lots. These one are 11”x 12”. There are many different </w:t>
      </w:r>
      <w:proofErr w:type="gramStart"/>
      <w:r>
        <w:t>hole</w:t>
      </w:r>
      <w:proofErr w:type="gramEnd"/>
      <w:r>
        <w:t xml:space="preserve"> or opening sizes and configurations. Some have round holes, slotted holes or square holes. They are commercially available (12” x 12”) for about $40 US from Hoffman Manufacturing, not including exchange and shipping. I can probable supply you with most of the sizes from old surplus screens.   </w:t>
      </w:r>
    </w:p>
    <w:p w:rsidR="002B6D43" w:rsidRDefault="002B6D43" w:rsidP="00C26687">
      <w:pPr>
        <w:rPr>
          <w:b/>
        </w:rPr>
      </w:pPr>
    </w:p>
    <w:p w:rsidR="00750819" w:rsidRDefault="00750819" w:rsidP="00C26687">
      <w:pPr>
        <w:rPr>
          <w:b/>
        </w:rPr>
      </w:pPr>
    </w:p>
    <w:p w:rsidR="002B6D43" w:rsidRPr="002B6D43" w:rsidRDefault="006C514E" w:rsidP="00C26687">
      <w:pPr>
        <w:rPr>
          <w:b/>
        </w:rPr>
      </w:pPr>
      <w:r>
        <w:rPr>
          <w:b/>
          <w:noProof/>
        </w:rPr>
        <w:t xml:space="preserve">                                        </w:t>
      </w:r>
      <w:r w:rsidR="002B6D43">
        <w:rPr>
          <w:b/>
          <w:noProof/>
        </w:rPr>
        <w:drawing>
          <wp:inline distT="0" distB="0" distL="0" distR="0">
            <wp:extent cx="4064000" cy="3048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10249-001.JPG"/>
                    <pic:cNvPicPr/>
                  </pic:nvPicPr>
                  <pic:blipFill>
                    <a:blip r:embed="rId19">
                      <a:extLst>
                        <a:ext uri="{28A0092B-C50C-407E-A947-70E740481C1C}">
                          <a14:useLocalDpi xmlns:a14="http://schemas.microsoft.com/office/drawing/2010/main" val="0"/>
                        </a:ext>
                      </a:extLst>
                    </a:blip>
                    <a:stretch>
                      <a:fillRect/>
                    </a:stretch>
                  </pic:blipFill>
                  <pic:spPr>
                    <a:xfrm>
                      <a:off x="0" y="0"/>
                      <a:ext cx="4064000" cy="3048000"/>
                    </a:xfrm>
                    <a:prstGeom prst="rect">
                      <a:avLst/>
                    </a:prstGeom>
                  </pic:spPr>
                </pic:pic>
              </a:graphicData>
            </a:graphic>
          </wp:inline>
        </w:drawing>
      </w:r>
    </w:p>
    <w:p w:rsidR="002B6D43" w:rsidRDefault="002B6D43" w:rsidP="00C26687"/>
    <w:p w:rsidR="002B6D43" w:rsidRDefault="002B6D43" w:rsidP="00C26687"/>
    <w:p w:rsidR="00750819" w:rsidRDefault="00750819" w:rsidP="00C26687"/>
    <w:p w:rsidR="00750819" w:rsidRDefault="0024044F" w:rsidP="00C26687">
      <w:pPr>
        <w:rPr>
          <w:b/>
        </w:rPr>
      </w:pPr>
      <w:r w:rsidRPr="0024044F">
        <w:rPr>
          <w:b/>
        </w:rPr>
        <w:t>Seed Cleaners</w:t>
      </w:r>
    </w:p>
    <w:p w:rsidR="0024044F" w:rsidRPr="0024044F" w:rsidRDefault="0024044F" w:rsidP="00C26687">
      <w:pPr>
        <w:rPr>
          <w:b/>
        </w:rPr>
      </w:pPr>
    </w:p>
    <w:p w:rsidR="00750819" w:rsidRDefault="00750819" w:rsidP="00C26687">
      <w:r w:rsidRPr="00750819">
        <w:rPr>
          <w:b/>
        </w:rPr>
        <w:t xml:space="preserve">Commercial seed cleaners </w:t>
      </w:r>
      <w:r>
        <w:t xml:space="preserve">are available from a number of sources, primarily in the </w:t>
      </w:r>
      <w:proofErr w:type="gramStart"/>
      <w:r>
        <w:t>USA .</w:t>
      </w:r>
      <w:proofErr w:type="gramEnd"/>
      <w:r>
        <w:t xml:space="preserve"> Basically, they have vibrating screen which separate the seed from the debris. They also have a fan to aid in removal of some of the lighter, unwanted fractions. The prices range from a low of $2195 US for the small, desk-top </w:t>
      </w:r>
      <w:proofErr w:type="gramStart"/>
      <w:r>
        <w:t>model ,</w:t>
      </w:r>
      <w:proofErr w:type="gramEnd"/>
      <w:r>
        <w:t xml:space="preserve"> the </w:t>
      </w:r>
      <w:r w:rsidRPr="00750819">
        <w:rPr>
          <w:b/>
        </w:rPr>
        <w:t>Clipper Office Tester.</w:t>
      </w:r>
      <w:r>
        <w:t xml:space="preserve"> It used to be available as a hand-crank model, but now they have either a </w:t>
      </w:r>
      <w:r w:rsidRPr="00750819">
        <w:rPr>
          <w:sz w:val="16"/>
          <w:szCs w:val="16"/>
        </w:rPr>
        <w:t>1/6</w:t>
      </w:r>
      <w:r w:rsidRPr="00750819">
        <w:rPr>
          <w:vertAlign w:val="superscript"/>
        </w:rPr>
        <w:t>th</w:t>
      </w:r>
      <w:r>
        <w:t xml:space="preserve"> or </w:t>
      </w:r>
      <w:r w:rsidRPr="00750819">
        <w:rPr>
          <w:sz w:val="16"/>
          <w:szCs w:val="16"/>
        </w:rPr>
        <w:t>1/4</w:t>
      </w:r>
      <w:r>
        <w:t xml:space="preserve"> HP model. They are adequate for most small collections.</w:t>
      </w:r>
    </w:p>
    <w:p w:rsidR="005D6DE7" w:rsidRDefault="00750819" w:rsidP="00C26687">
      <w:r>
        <w:t xml:space="preserve">The next size up </w:t>
      </w:r>
      <w:r w:rsidR="00703B12">
        <w:t xml:space="preserve">is the </w:t>
      </w:r>
      <w:r w:rsidR="00703B12" w:rsidRPr="005D6DE7">
        <w:rPr>
          <w:b/>
        </w:rPr>
        <w:t>Clipper Eclipse 324</w:t>
      </w:r>
      <w:r w:rsidR="00703B12">
        <w:t xml:space="preserve"> which has three screens. The cost starts at $6900 US, but does not include crating,</w:t>
      </w:r>
      <w:r w:rsidR="00422F8E">
        <w:t xml:space="preserve"> </w:t>
      </w:r>
      <w:r w:rsidR="00703B12">
        <w:t>($250) extra screens, shipping or exchange.</w:t>
      </w:r>
      <w:r w:rsidR="005D6DE7">
        <w:t xml:space="preserve"> It may be possible to find used seed cleaners like the M2B. Check out “Used </w:t>
      </w:r>
      <w:proofErr w:type="gramStart"/>
      <w:r w:rsidR="005D6DE7">
        <w:t>“ websites</w:t>
      </w:r>
      <w:proofErr w:type="gramEnd"/>
      <w:r w:rsidR="005D6DE7">
        <w:t xml:space="preserve">, and /or advertise that you are interested in purchasing one. There are several </w:t>
      </w:r>
      <w:r w:rsidR="005D6DE7">
        <w:lastRenderedPageBreak/>
        <w:t>other manufacturers which can be found online, but those mentioned above are tried and proved, and probably the most cost efficient. Suppliers include;</w:t>
      </w:r>
    </w:p>
    <w:p w:rsidR="00750819" w:rsidRDefault="005D6DE7" w:rsidP="00C26687">
      <w:proofErr w:type="gramStart"/>
      <w:r w:rsidRPr="005D6DE7">
        <w:rPr>
          <w:b/>
        </w:rPr>
        <w:t>Hoffman Manufacturing</w:t>
      </w:r>
      <w:r>
        <w:t>.</w:t>
      </w:r>
      <w:proofErr w:type="gramEnd"/>
      <w:r>
        <w:t xml:space="preserve">   </w:t>
      </w:r>
      <w:hyperlink r:id="rId20" w:history="1">
        <w:r w:rsidRPr="00C22AFA">
          <w:rPr>
            <w:rStyle w:val="Hyperlink"/>
          </w:rPr>
          <w:t>www.Hoffmanmfg.com</w:t>
        </w:r>
      </w:hyperlink>
      <w:r>
        <w:t xml:space="preserve">            1800-692-5962 </w:t>
      </w:r>
    </w:p>
    <w:p w:rsidR="00422F8E" w:rsidRDefault="005D6DE7" w:rsidP="00C26687">
      <w:proofErr w:type="spellStart"/>
      <w:r w:rsidRPr="005D6DE7">
        <w:rPr>
          <w:b/>
        </w:rPr>
        <w:t>Seedburo</w:t>
      </w:r>
      <w:proofErr w:type="spellEnd"/>
      <w:r w:rsidRPr="005D6DE7">
        <w:rPr>
          <w:b/>
        </w:rPr>
        <w:t xml:space="preserve"> Co.</w:t>
      </w:r>
      <w:r>
        <w:t xml:space="preserve">                       </w:t>
      </w:r>
      <w:hyperlink r:id="rId21" w:history="1">
        <w:r w:rsidRPr="00C22AFA">
          <w:rPr>
            <w:rStyle w:val="Hyperlink"/>
          </w:rPr>
          <w:t>www.seedburo.com</w:t>
        </w:r>
      </w:hyperlink>
      <w:r>
        <w:t xml:space="preserve">                   1800-284-5779 </w:t>
      </w:r>
    </w:p>
    <w:p w:rsidR="00422F8E" w:rsidRDefault="00422F8E" w:rsidP="00C26687">
      <w:r>
        <w:t>There are numerous others on the internet.</w:t>
      </w:r>
      <w:r w:rsidR="005D6DE7">
        <w:t xml:space="preserve">  </w:t>
      </w:r>
    </w:p>
    <w:p w:rsidR="00422F8E" w:rsidRDefault="00422F8E" w:rsidP="00C26687"/>
    <w:p w:rsidR="00422F8E" w:rsidRDefault="00422F8E" w:rsidP="00C26687"/>
    <w:p w:rsidR="00422F8E" w:rsidRDefault="00422F8E" w:rsidP="00C26687"/>
    <w:p w:rsidR="00422F8E" w:rsidRDefault="00422F8E" w:rsidP="00C26687">
      <w:pPr>
        <w:rPr>
          <w:b/>
        </w:rPr>
      </w:pPr>
      <w:proofErr w:type="spellStart"/>
      <w:r w:rsidRPr="00422F8E">
        <w:rPr>
          <w:b/>
        </w:rPr>
        <w:t>Debearders</w:t>
      </w:r>
      <w:proofErr w:type="spellEnd"/>
    </w:p>
    <w:p w:rsidR="00422F8E" w:rsidRDefault="00422F8E" w:rsidP="00C26687">
      <w:pPr>
        <w:rPr>
          <w:b/>
        </w:rPr>
      </w:pPr>
    </w:p>
    <w:p w:rsidR="00422F8E" w:rsidRDefault="00422F8E" w:rsidP="00422F8E">
      <w:pPr>
        <w:spacing w:line="270" w:lineRule="atLeast"/>
        <w:rPr>
          <w:color w:val="111111"/>
        </w:rPr>
      </w:pPr>
      <w:r w:rsidRPr="00422F8E">
        <w:rPr>
          <w:color w:val="111111"/>
        </w:rPr>
        <w:t>A definition of the term "</w:t>
      </w:r>
      <w:proofErr w:type="spellStart"/>
      <w:r w:rsidRPr="00422F8E">
        <w:rPr>
          <w:color w:val="111111"/>
        </w:rPr>
        <w:t>debearder</w:t>
      </w:r>
      <w:proofErr w:type="spellEnd"/>
      <w:r w:rsidRPr="00422F8E">
        <w:rPr>
          <w:color w:val="111111"/>
        </w:rPr>
        <w:t>," which means, in seed pre</w:t>
      </w:r>
      <w:r>
        <w:rPr>
          <w:color w:val="111111"/>
        </w:rPr>
        <w:t>-</w:t>
      </w:r>
      <w:r w:rsidRPr="00422F8E">
        <w:rPr>
          <w:color w:val="111111"/>
        </w:rPr>
        <w:t>cleaning procedures, that it has a hammering or flailing action that removes awns, beards, or lint from seed and tends to break up seed clusters of the chaffy grasses</w:t>
      </w:r>
      <w:r w:rsidR="003C73D8">
        <w:rPr>
          <w:color w:val="111111"/>
        </w:rPr>
        <w:t xml:space="preserve">. This lab </w:t>
      </w:r>
      <w:proofErr w:type="spellStart"/>
      <w:r w:rsidR="003C73D8">
        <w:rPr>
          <w:color w:val="111111"/>
        </w:rPr>
        <w:t>debearder</w:t>
      </w:r>
      <w:proofErr w:type="spellEnd"/>
      <w:r w:rsidR="003C73D8">
        <w:rPr>
          <w:color w:val="111111"/>
        </w:rPr>
        <w:t xml:space="preserve"> available at Hoffman sells for $3500 US plus shipping, etc.</w:t>
      </w:r>
    </w:p>
    <w:p w:rsidR="00422F8E" w:rsidRDefault="00422F8E" w:rsidP="00422F8E">
      <w:pPr>
        <w:spacing w:line="270" w:lineRule="atLeast"/>
        <w:rPr>
          <w:color w:val="111111"/>
        </w:rPr>
      </w:pPr>
    </w:p>
    <w:p w:rsidR="00422F8E" w:rsidRPr="00422F8E" w:rsidRDefault="00422F8E" w:rsidP="00422F8E">
      <w:pPr>
        <w:spacing w:line="270" w:lineRule="atLeast"/>
        <w:rPr>
          <w:color w:val="111111"/>
        </w:rPr>
      </w:pPr>
    </w:p>
    <w:p w:rsidR="00422F8E" w:rsidRPr="00422F8E" w:rsidRDefault="00422F8E" w:rsidP="00C26687">
      <w:pPr>
        <w:rPr>
          <w:b/>
        </w:rPr>
      </w:pPr>
      <w:r>
        <w:rPr>
          <w:b/>
        </w:rPr>
        <w:t xml:space="preserve">                           </w:t>
      </w:r>
      <w:r w:rsidR="003C73D8">
        <w:rPr>
          <w:b/>
        </w:rPr>
        <w:t xml:space="preserve">                    </w:t>
      </w:r>
      <w:r>
        <w:rPr>
          <w:b/>
        </w:rPr>
        <w:t xml:space="preserve"> </w:t>
      </w:r>
      <w:r w:rsidR="003C73D8">
        <w:rPr>
          <w:b/>
        </w:rPr>
        <w:t xml:space="preserve">  </w:t>
      </w:r>
      <w:r>
        <w:rPr>
          <w:b/>
        </w:rPr>
        <w:t xml:space="preserve">  </w:t>
      </w:r>
      <w:r>
        <w:rPr>
          <w:b/>
          <w:noProof/>
        </w:rPr>
        <w:drawing>
          <wp:inline distT="0" distB="0" distL="0" distR="0">
            <wp:extent cx="2872597" cy="2167251"/>
            <wp:effectExtent l="0" t="0" r="4445"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B.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75723" cy="2169609"/>
                    </a:xfrm>
                    <a:prstGeom prst="rect">
                      <a:avLst/>
                    </a:prstGeom>
                  </pic:spPr>
                </pic:pic>
              </a:graphicData>
            </a:graphic>
          </wp:inline>
        </w:drawing>
      </w:r>
    </w:p>
    <w:p w:rsidR="00422F8E" w:rsidRPr="003C73D8" w:rsidRDefault="005D6DE7" w:rsidP="00C26687">
      <w:pPr>
        <w:rPr>
          <w:b/>
        </w:rPr>
      </w:pPr>
      <w:r w:rsidRPr="00422F8E">
        <w:t xml:space="preserve">   </w:t>
      </w:r>
      <w:r w:rsidR="003C73D8" w:rsidRPr="003C73D8">
        <w:rPr>
          <w:b/>
        </w:rPr>
        <w:t xml:space="preserve">                                                                </w:t>
      </w:r>
      <w:r w:rsidR="003C73D8">
        <w:rPr>
          <w:b/>
        </w:rPr>
        <w:t xml:space="preserve">      </w:t>
      </w:r>
      <w:proofErr w:type="spellStart"/>
      <w:r w:rsidR="003C73D8" w:rsidRPr="003C73D8">
        <w:rPr>
          <w:b/>
        </w:rPr>
        <w:t>Debearder</w:t>
      </w:r>
      <w:proofErr w:type="spellEnd"/>
    </w:p>
    <w:p w:rsidR="00422F8E" w:rsidRPr="003C73D8" w:rsidRDefault="00422F8E" w:rsidP="00C26687">
      <w:pPr>
        <w:rPr>
          <w:b/>
        </w:rPr>
      </w:pPr>
    </w:p>
    <w:p w:rsidR="00422F8E" w:rsidRDefault="00422F8E" w:rsidP="00C26687"/>
    <w:p w:rsidR="003C73D8" w:rsidRDefault="003C73D8" w:rsidP="00C26687"/>
    <w:p w:rsidR="003C73D8" w:rsidRDefault="003C73D8" w:rsidP="00C26687"/>
    <w:p w:rsidR="003C73D8" w:rsidRDefault="003C73D8" w:rsidP="00C26687"/>
    <w:p w:rsidR="003C73D8" w:rsidRDefault="003C73D8" w:rsidP="00C26687"/>
    <w:p w:rsidR="003C73D8" w:rsidRDefault="003C73D8" w:rsidP="00C26687"/>
    <w:p w:rsidR="00422F8E" w:rsidRDefault="00422F8E" w:rsidP="00C26687"/>
    <w:p w:rsidR="002B6D43" w:rsidRDefault="006C514E" w:rsidP="00C26687">
      <w:r>
        <w:lastRenderedPageBreak/>
        <w:t xml:space="preserve">                                        </w:t>
      </w:r>
      <w:r w:rsidR="002B6D43">
        <w:rPr>
          <w:noProof/>
        </w:rPr>
        <w:drawing>
          <wp:inline distT="0" distB="0" distL="0" distR="0">
            <wp:extent cx="4064000" cy="3048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10254-001.JPG"/>
                    <pic:cNvPicPr/>
                  </pic:nvPicPr>
                  <pic:blipFill>
                    <a:blip r:embed="rId23">
                      <a:extLst>
                        <a:ext uri="{28A0092B-C50C-407E-A947-70E740481C1C}">
                          <a14:useLocalDpi xmlns:a14="http://schemas.microsoft.com/office/drawing/2010/main" val="0"/>
                        </a:ext>
                      </a:extLst>
                    </a:blip>
                    <a:stretch>
                      <a:fillRect/>
                    </a:stretch>
                  </pic:blipFill>
                  <pic:spPr>
                    <a:xfrm>
                      <a:off x="0" y="0"/>
                      <a:ext cx="4064000" cy="3048000"/>
                    </a:xfrm>
                    <a:prstGeom prst="rect">
                      <a:avLst/>
                    </a:prstGeom>
                  </pic:spPr>
                </pic:pic>
              </a:graphicData>
            </a:graphic>
          </wp:inline>
        </w:drawing>
      </w:r>
    </w:p>
    <w:p w:rsidR="006C514E" w:rsidRPr="00750819" w:rsidRDefault="006C514E" w:rsidP="006C514E">
      <w:pPr>
        <w:rPr>
          <w:b/>
        </w:rPr>
      </w:pPr>
      <w:r>
        <w:t xml:space="preserve">                                           </w:t>
      </w:r>
      <w:r w:rsidR="00584DEE">
        <w:t xml:space="preserve">                              </w:t>
      </w:r>
      <w:r w:rsidR="00584DEE" w:rsidRPr="00750819">
        <w:rPr>
          <w:b/>
        </w:rPr>
        <w:t xml:space="preserve">Clipper </w:t>
      </w:r>
      <w:r w:rsidRPr="00750819">
        <w:rPr>
          <w:b/>
        </w:rPr>
        <w:t>Office Tester</w:t>
      </w:r>
    </w:p>
    <w:p w:rsidR="00750819" w:rsidRDefault="00750819" w:rsidP="00C26687">
      <w:pPr>
        <w:rPr>
          <w:rFonts w:asciiTheme="minorHAnsi" w:eastAsiaTheme="minorHAnsi" w:hAnsiTheme="minorHAnsi"/>
          <w:noProof/>
        </w:rPr>
      </w:pPr>
    </w:p>
    <w:p w:rsidR="00750819" w:rsidRDefault="00750819" w:rsidP="00C26687">
      <w:pPr>
        <w:rPr>
          <w:rFonts w:asciiTheme="minorHAnsi" w:eastAsiaTheme="minorHAnsi" w:hAnsiTheme="minorHAnsi"/>
          <w:noProof/>
        </w:rPr>
      </w:pPr>
    </w:p>
    <w:p w:rsidR="00750819" w:rsidRDefault="00750819" w:rsidP="00C26687">
      <w:pPr>
        <w:rPr>
          <w:rFonts w:asciiTheme="minorHAnsi" w:eastAsiaTheme="minorHAnsi" w:hAnsiTheme="minorHAnsi"/>
          <w:noProof/>
        </w:rPr>
      </w:pPr>
    </w:p>
    <w:p w:rsidR="001043D4" w:rsidRDefault="002B6D43" w:rsidP="00C26687">
      <w:r w:rsidRPr="00E51C56">
        <w:rPr>
          <w:rFonts w:asciiTheme="minorHAnsi" w:eastAsiaTheme="minorHAnsi" w:hAnsiTheme="minorHAnsi"/>
          <w:noProof/>
        </w:rPr>
        <w:drawing>
          <wp:inline distT="0" distB="0" distL="0" distR="0" wp14:anchorId="7AB1AED3" wp14:editId="0D8CCA4B">
            <wp:extent cx="2651064" cy="3328383"/>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lping.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54615" cy="3332841"/>
                    </a:xfrm>
                    <a:prstGeom prst="rect">
                      <a:avLst/>
                    </a:prstGeom>
                  </pic:spPr>
                </pic:pic>
              </a:graphicData>
            </a:graphic>
          </wp:inline>
        </w:drawing>
      </w:r>
      <w:r w:rsidR="004876DD">
        <w:rPr>
          <w:noProof/>
        </w:rPr>
        <w:t xml:space="preserve">                        </w:t>
      </w:r>
      <w:r w:rsidR="004876DD">
        <w:rPr>
          <w:noProof/>
        </w:rPr>
        <w:drawing>
          <wp:inline distT="0" distB="0" distL="0" distR="0">
            <wp:extent cx="2456371" cy="3275159"/>
            <wp:effectExtent l="0" t="0" r="127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pper_eclipse-324.jpg"/>
                    <pic:cNvPicPr/>
                  </pic:nvPicPr>
                  <pic:blipFill>
                    <a:blip r:embed="rId25">
                      <a:extLst>
                        <a:ext uri="{28A0092B-C50C-407E-A947-70E740481C1C}">
                          <a14:useLocalDpi xmlns:a14="http://schemas.microsoft.com/office/drawing/2010/main" val="0"/>
                        </a:ext>
                      </a:extLst>
                    </a:blip>
                    <a:stretch>
                      <a:fillRect/>
                    </a:stretch>
                  </pic:blipFill>
                  <pic:spPr>
                    <a:xfrm>
                      <a:off x="0" y="0"/>
                      <a:ext cx="2462976" cy="3283965"/>
                    </a:xfrm>
                    <a:prstGeom prst="rect">
                      <a:avLst/>
                    </a:prstGeom>
                  </pic:spPr>
                </pic:pic>
              </a:graphicData>
            </a:graphic>
          </wp:inline>
        </w:drawing>
      </w:r>
    </w:p>
    <w:p w:rsidR="00A3783E" w:rsidRDefault="004876DD" w:rsidP="00C26687">
      <w:pPr>
        <w:rPr>
          <w:b/>
        </w:rPr>
      </w:pPr>
      <w:r>
        <w:t xml:space="preserve">                      </w:t>
      </w:r>
      <w:r w:rsidRPr="004876DD">
        <w:rPr>
          <w:b/>
        </w:rPr>
        <w:t>M2B Seed Cleaner</w:t>
      </w:r>
      <w:r>
        <w:rPr>
          <w:b/>
        </w:rPr>
        <w:t xml:space="preserve">                                                        </w:t>
      </w:r>
      <w:r w:rsidR="00750819">
        <w:rPr>
          <w:b/>
        </w:rPr>
        <w:t>Clipper Eclipse 324 Seed Cleaner</w:t>
      </w:r>
    </w:p>
    <w:p w:rsidR="00750819" w:rsidRDefault="00750819" w:rsidP="00C26687"/>
    <w:p w:rsidR="00750819" w:rsidRDefault="00750819" w:rsidP="00C26687"/>
    <w:p w:rsidR="003C73D8" w:rsidRDefault="003C73D8" w:rsidP="00C26687">
      <w:pPr>
        <w:rPr>
          <w:b/>
          <w:sz w:val="28"/>
          <w:szCs w:val="28"/>
        </w:rPr>
      </w:pPr>
    </w:p>
    <w:p w:rsidR="00A3783E" w:rsidRPr="003C73D8" w:rsidRDefault="005D6DE7" w:rsidP="00C26687">
      <w:pPr>
        <w:rPr>
          <w:b/>
        </w:rPr>
      </w:pPr>
      <w:r w:rsidRPr="003C73D8">
        <w:rPr>
          <w:b/>
        </w:rPr>
        <w:t>A</w:t>
      </w:r>
      <w:r w:rsidR="00A3783E" w:rsidRPr="003C73D8">
        <w:rPr>
          <w:b/>
        </w:rPr>
        <w:t>ir Separation or Cleaning</w:t>
      </w:r>
    </w:p>
    <w:p w:rsidR="003C73D8" w:rsidRPr="003C73D8" w:rsidRDefault="003C73D8" w:rsidP="00C26687">
      <w:pPr>
        <w:rPr>
          <w:b/>
        </w:rPr>
      </w:pPr>
    </w:p>
    <w:p w:rsidR="00C97EEC" w:rsidRDefault="006427EB" w:rsidP="00C26687">
      <w:r w:rsidRPr="006427EB">
        <w:lastRenderedPageBreak/>
        <w:t>Although</w:t>
      </w:r>
      <w:r w:rsidR="003C73D8" w:rsidRPr="006427EB">
        <w:t xml:space="preserve"> most</w:t>
      </w:r>
      <w:r w:rsidR="003C73D8" w:rsidRPr="006427EB">
        <w:rPr>
          <w:sz w:val="28"/>
          <w:szCs w:val="28"/>
        </w:rPr>
        <w:t xml:space="preserve"> </w:t>
      </w:r>
      <w:r w:rsidRPr="006427EB">
        <w:t>seed clea</w:t>
      </w:r>
      <w:r>
        <w:t>ners have a fan to remove light debris or empty seeds, very precise, final cleaning and the removal of empty seeds can be achieved with an air separator. There are commercially available units ranging in price from $950 US (Hoffman Mfg.) for a very basic model</w:t>
      </w:r>
      <w:r w:rsidR="00C97EEC">
        <w:t>. (See below).</w:t>
      </w:r>
      <w:r>
        <w:t xml:space="preserve"> There are about $600 in accessories required and the usual shipping and other costs</w:t>
      </w:r>
      <w:r w:rsidR="002A1F61">
        <w:t>. It can only do very small amounts at one time.</w:t>
      </w:r>
      <w:r w:rsidR="00C97EEC">
        <w:t xml:space="preserve"> Below is a simple homemade air separator that is capable of processing reasonably large size quantities of seed. The cost of the materials is under $1200. It should take 2-3 person-days to construct. The costs and major </w:t>
      </w:r>
      <w:proofErr w:type="spellStart"/>
      <w:r w:rsidR="00C97EEC">
        <w:t>componets</w:t>
      </w:r>
      <w:proofErr w:type="spellEnd"/>
      <w:r w:rsidR="00C97EEC">
        <w:t xml:space="preserve"> suppliers are listed below.</w:t>
      </w:r>
    </w:p>
    <w:p w:rsidR="00C97EEC" w:rsidRDefault="00C97EEC" w:rsidP="00C26687"/>
    <w:p w:rsidR="003C73D8" w:rsidRDefault="00C97EEC" w:rsidP="00C26687">
      <w:pPr>
        <w:rPr>
          <w:b/>
          <w:sz w:val="28"/>
          <w:szCs w:val="28"/>
        </w:rPr>
      </w:pPr>
      <w:r>
        <w:t xml:space="preserve"> </w:t>
      </w:r>
    </w:p>
    <w:p w:rsidR="00A3783E" w:rsidRDefault="00C97EEC" w:rsidP="00C26687">
      <w:pPr>
        <w:rPr>
          <w:b/>
          <w:noProof/>
          <w:sz w:val="28"/>
          <w:szCs w:val="28"/>
        </w:rPr>
      </w:pPr>
      <w:r>
        <w:rPr>
          <w:b/>
          <w:noProof/>
          <w:sz w:val="28"/>
          <w:szCs w:val="28"/>
        </w:rPr>
        <w:t xml:space="preserve">                                                           </w:t>
      </w:r>
      <w:r w:rsidR="006427EB">
        <w:rPr>
          <w:b/>
          <w:noProof/>
          <w:sz w:val="28"/>
          <w:szCs w:val="28"/>
        </w:rPr>
        <w:drawing>
          <wp:inline distT="0" distB="0" distL="0" distR="0">
            <wp:extent cx="1940944" cy="1940944"/>
            <wp:effectExtent l="0" t="0" r="254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wer.jpg"/>
                    <pic:cNvPicPr/>
                  </pic:nvPicPr>
                  <pic:blipFill>
                    <a:blip r:embed="rId26">
                      <a:extLst>
                        <a:ext uri="{28A0092B-C50C-407E-A947-70E740481C1C}">
                          <a14:useLocalDpi xmlns:a14="http://schemas.microsoft.com/office/drawing/2010/main" val="0"/>
                        </a:ext>
                      </a:extLst>
                    </a:blip>
                    <a:stretch>
                      <a:fillRect/>
                    </a:stretch>
                  </pic:blipFill>
                  <pic:spPr>
                    <a:xfrm>
                      <a:off x="0" y="0"/>
                      <a:ext cx="1940944" cy="1940944"/>
                    </a:xfrm>
                    <a:prstGeom prst="rect">
                      <a:avLst/>
                    </a:prstGeom>
                  </pic:spPr>
                </pic:pic>
              </a:graphicData>
            </a:graphic>
          </wp:inline>
        </w:drawing>
      </w:r>
    </w:p>
    <w:p w:rsidR="00C97EEC" w:rsidRPr="00C97EEC" w:rsidRDefault="00C97EEC" w:rsidP="00C97EEC">
      <w:pPr>
        <w:jc w:val="center"/>
        <w:rPr>
          <w:b/>
        </w:rPr>
      </w:pPr>
      <w:r w:rsidRPr="00C97EEC">
        <w:rPr>
          <w:b/>
          <w:noProof/>
        </w:rPr>
        <w:t>Seed blower from Hoffman Mfg.</w:t>
      </w:r>
    </w:p>
    <w:p w:rsidR="00A3783E" w:rsidRDefault="00A3783E" w:rsidP="00C26687">
      <w:pPr>
        <w:rPr>
          <w:b/>
          <w:sz w:val="28"/>
          <w:szCs w:val="28"/>
        </w:rPr>
      </w:pPr>
      <w:r>
        <w:rPr>
          <w:b/>
          <w:noProof/>
          <w:sz w:val="28"/>
          <w:szCs w:val="28"/>
        </w:rPr>
        <w:drawing>
          <wp:inline distT="0" distB="0" distL="0" distR="0">
            <wp:extent cx="3048000" cy="406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00471-001.JPG"/>
                    <pic:cNvPicPr/>
                  </pic:nvPicPr>
                  <pic:blipFill>
                    <a:blip r:embed="rId27">
                      <a:extLst>
                        <a:ext uri="{28A0092B-C50C-407E-A947-70E740481C1C}">
                          <a14:useLocalDpi xmlns:a14="http://schemas.microsoft.com/office/drawing/2010/main" val="0"/>
                        </a:ext>
                      </a:extLst>
                    </a:blip>
                    <a:stretch>
                      <a:fillRect/>
                    </a:stretch>
                  </pic:blipFill>
                  <pic:spPr>
                    <a:xfrm>
                      <a:off x="0" y="0"/>
                      <a:ext cx="3048000" cy="4064000"/>
                    </a:xfrm>
                    <a:prstGeom prst="rect">
                      <a:avLst/>
                    </a:prstGeom>
                  </pic:spPr>
                </pic:pic>
              </a:graphicData>
            </a:graphic>
          </wp:inline>
        </w:drawing>
      </w:r>
      <w:r w:rsidR="00D31D76">
        <w:rPr>
          <w:b/>
          <w:sz w:val="28"/>
          <w:szCs w:val="28"/>
        </w:rPr>
        <w:t xml:space="preserve">  </w:t>
      </w:r>
      <w:r w:rsidR="00D31D76">
        <w:rPr>
          <w:b/>
          <w:noProof/>
          <w:sz w:val="28"/>
          <w:szCs w:val="28"/>
        </w:rPr>
        <w:drawing>
          <wp:inline distT="0" distB="0" distL="0" distR="0">
            <wp:extent cx="4055728" cy="3041978"/>
            <wp:effectExtent l="0" t="762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00460.JPG"/>
                    <pic:cNvPicPr/>
                  </pic:nvPicPr>
                  <pic:blipFill>
                    <a:blip r:embed="rId28">
                      <a:extLst>
                        <a:ext uri="{28A0092B-C50C-407E-A947-70E740481C1C}">
                          <a14:useLocalDpi xmlns:a14="http://schemas.microsoft.com/office/drawing/2010/main" val="0"/>
                        </a:ext>
                      </a:extLst>
                    </a:blip>
                    <a:stretch>
                      <a:fillRect/>
                    </a:stretch>
                  </pic:blipFill>
                  <pic:spPr>
                    <a:xfrm rot="5400000">
                      <a:off x="0" y="0"/>
                      <a:ext cx="4053523" cy="3040324"/>
                    </a:xfrm>
                    <a:prstGeom prst="rect">
                      <a:avLst/>
                    </a:prstGeom>
                  </pic:spPr>
                </pic:pic>
              </a:graphicData>
            </a:graphic>
          </wp:inline>
        </w:drawing>
      </w:r>
    </w:p>
    <w:p w:rsidR="00D31D76" w:rsidRPr="003C73D8" w:rsidRDefault="003C73D8" w:rsidP="00C26687">
      <w:pPr>
        <w:rPr>
          <w:b/>
        </w:rPr>
      </w:pPr>
      <w:r>
        <w:rPr>
          <w:b/>
          <w:sz w:val="28"/>
          <w:szCs w:val="28"/>
        </w:rPr>
        <w:t xml:space="preserve">                     </w:t>
      </w:r>
      <w:r w:rsidRPr="003C73D8">
        <w:rPr>
          <w:b/>
        </w:rPr>
        <w:t>Homemade air separator</w:t>
      </w:r>
      <w:r>
        <w:rPr>
          <w:b/>
        </w:rPr>
        <w:t xml:space="preserve">                              </w:t>
      </w:r>
      <w:proofErr w:type="spellStart"/>
      <w:r>
        <w:rPr>
          <w:b/>
        </w:rPr>
        <w:t>Variac</w:t>
      </w:r>
      <w:proofErr w:type="spellEnd"/>
      <w:r>
        <w:rPr>
          <w:b/>
        </w:rPr>
        <w:t xml:space="preserve"> to control vac</w:t>
      </w:r>
      <w:r w:rsidR="0047141E">
        <w:rPr>
          <w:b/>
        </w:rPr>
        <w:t>u</w:t>
      </w:r>
      <w:r>
        <w:rPr>
          <w:b/>
        </w:rPr>
        <w:t>um speed</w:t>
      </w:r>
    </w:p>
    <w:p w:rsidR="00D31D76" w:rsidRDefault="00D31D76" w:rsidP="00C26687">
      <w:pPr>
        <w:rPr>
          <w:b/>
          <w:sz w:val="28"/>
          <w:szCs w:val="28"/>
        </w:rPr>
      </w:pPr>
    </w:p>
    <w:p w:rsidR="00D31D76" w:rsidRDefault="00D31D76" w:rsidP="00C26687">
      <w:pPr>
        <w:rPr>
          <w:b/>
          <w:sz w:val="28"/>
          <w:szCs w:val="28"/>
        </w:rPr>
      </w:pPr>
    </w:p>
    <w:p w:rsidR="00D31D76" w:rsidRDefault="00D31D76" w:rsidP="00C26687">
      <w:pPr>
        <w:rPr>
          <w:b/>
          <w:sz w:val="28"/>
          <w:szCs w:val="28"/>
        </w:rPr>
      </w:pPr>
      <w:r>
        <w:rPr>
          <w:b/>
          <w:noProof/>
          <w:sz w:val="28"/>
          <w:szCs w:val="28"/>
        </w:rPr>
        <w:lastRenderedPageBreak/>
        <w:drawing>
          <wp:inline distT="0" distB="0" distL="0" distR="0">
            <wp:extent cx="3148642" cy="2361623"/>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00459.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52609" cy="2364598"/>
                    </a:xfrm>
                    <a:prstGeom prst="rect">
                      <a:avLst/>
                    </a:prstGeom>
                  </pic:spPr>
                </pic:pic>
              </a:graphicData>
            </a:graphic>
          </wp:inline>
        </w:drawing>
      </w:r>
      <w:r w:rsidR="008671AB">
        <w:rPr>
          <w:b/>
          <w:sz w:val="28"/>
          <w:szCs w:val="28"/>
        </w:rPr>
        <w:t xml:space="preserve">     </w:t>
      </w:r>
      <w:r>
        <w:rPr>
          <w:b/>
          <w:noProof/>
          <w:sz w:val="28"/>
          <w:szCs w:val="28"/>
        </w:rPr>
        <w:drawing>
          <wp:inline distT="0" distB="0" distL="0" distR="0">
            <wp:extent cx="3157268" cy="2367951"/>
            <wp:effectExtent l="0" t="5398"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00457_1.JPG"/>
                    <pic:cNvPicPr/>
                  </pic:nvPicPr>
                  <pic:blipFill>
                    <a:blip r:embed="rId30">
                      <a:extLst>
                        <a:ext uri="{28A0092B-C50C-407E-A947-70E740481C1C}">
                          <a14:useLocalDpi xmlns:a14="http://schemas.microsoft.com/office/drawing/2010/main" val="0"/>
                        </a:ext>
                      </a:extLst>
                    </a:blip>
                    <a:stretch>
                      <a:fillRect/>
                    </a:stretch>
                  </pic:blipFill>
                  <pic:spPr>
                    <a:xfrm rot="5400000">
                      <a:off x="0" y="0"/>
                      <a:ext cx="3160250" cy="2370187"/>
                    </a:xfrm>
                    <a:prstGeom prst="rect">
                      <a:avLst/>
                    </a:prstGeom>
                  </pic:spPr>
                </pic:pic>
              </a:graphicData>
            </a:graphic>
          </wp:inline>
        </w:drawing>
      </w:r>
    </w:p>
    <w:p w:rsidR="00331ECF" w:rsidRDefault="00331ECF" w:rsidP="00C26687">
      <w:pPr>
        <w:rPr>
          <w:b/>
          <w:sz w:val="28"/>
          <w:szCs w:val="28"/>
        </w:rPr>
      </w:pPr>
    </w:p>
    <w:p w:rsidR="003C73D8" w:rsidRDefault="003C73D8" w:rsidP="00C26687">
      <w:pPr>
        <w:rPr>
          <w:b/>
        </w:rPr>
      </w:pPr>
      <w:r w:rsidRPr="003C73D8">
        <w:rPr>
          <w:b/>
        </w:rPr>
        <w:t xml:space="preserve">   </w:t>
      </w:r>
      <w:proofErr w:type="spellStart"/>
      <w:proofErr w:type="gramStart"/>
      <w:r w:rsidRPr="003C73D8">
        <w:rPr>
          <w:b/>
        </w:rPr>
        <w:t>Syntron</w:t>
      </w:r>
      <w:proofErr w:type="spellEnd"/>
      <w:r w:rsidRPr="003C73D8">
        <w:rPr>
          <w:b/>
        </w:rPr>
        <w:t xml:space="preserve"> feeder to regulate the </w:t>
      </w:r>
      <w:r>
        <w:rPr>
          <w:b/>
        </w:rPr>
        <w:t>speed of the               Seed hopper and feeder assembly.</w:t>
      </w:r>
      <w:proofErr w:type="gramEnd"/>
    </w:p>
    <w:p w:rsidR="003C73D8" w:rsidRPr="003C73D8" w:rsidRDefault="003C73D8" w:rsidP="00C26687">
      <w:pPr>
        <w:rPr>
          <w:b/>
        </w:rPr>
      </w:pPr>
      <w:r>
        <w:rPr>
          <w:b/>
        </w:rPr>
        <w:t xml:space="preserve">   </w:t>
      </w:r>
      <w:proofErr w:type="gramStart"/>
      <w:r>
        <w:rPr>
          <w:b/>
        </w:rPr>
        <w:t>seed</w:t>
      </w:r>
      <w:proofErr w:type="gramEnd"/>
      <w:r>
        <w:rPr>
          <w:b/>
        </w:rPr>
        <w:t xml:space="preserve"> entering the air column.</w:t>
      </w:r>
    </w:p>
    <w:p w:rsidR="003C73D8" w:rsidRDefault="003C73D8" w:rsidP="00C26687">
      <w:pPr>
        <w:rPr>
          <w:b/>
          <w:sz w:val="28"/>
          <w:szCs w:val="28"/>
        </w:rPr>
      </w:pPr>
      <w:r>
        <w:rPr>
          <w:b/>
          <w:sz w:val="28"/>
          <w:szCs w:val="28"/>
        </w:rPr>
        <w:t xml:space="preserve">   </w:t>
      </w:r>
    </w:p>
    <w:p w:rsidR="00331ECF" w:rsidRDefault="00331ECF" w:rsidP="00C26687">
      <w:pPr>
        <w:rPr>
          <w:b/>
          <w:sz w:val="28"/>
          <w:szCs w:val="28"/>
        </w:rPr>
      </w:pPr>
      <w:r>
        <w:rPr>
          <w:b/>
          <w:noProof/>
          <w:sz w:val="28"/>
          <w:szCs w:val="28"/>
        </w:rPr>
        <w:lastRenderedPageBreak/>
        <w:drawing>
          <wp:inline distT="0" distB="0" distL="0" distR="0">
            <wp:extent cx="5619750" cy="7315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eaner measurements.jpg"/>
                    <pic:cNvPicPr/>
                  </pic:nvPicPr>
                  <pic:blipFill>
                    <a:blip r:embed="rId31">
                      <a:extLst>
                        <a:ext uri="{28A0092B-C50C-407E-A947-70E740481C1C}">
                          <a14:useLocalDpi xmlns:a14="http://schemas.microsoft.com/office/drawing/2010/main" val="0"/>
                        </a:ext>
                      </a:extLst>
                    </a:blip>
                    <a:stretch>
                      <a:fillRect/>
                    </a:stretch>
                  </pic:blipFill>
                  <pic:spPr>
                    <a:xfrm>
                      <a:off x="0" y="0"/>
                      <a:ext cx="5619750" cy="7315200"/>
                    </a:xfrm>
                    <a:prstGeom prst="rect">
                      <a:avLst/>
                    </a:prstGeom>
                  </pic:spPr>
                </pic:pic>
              </a:graphicData>
            </a:graphic>
          </wp:inline>
        </w:drawing>
      </w:r>
    </w:p>
    <w:p w:rsidR="00422F8E" w:rsidRDefault="003C73D8" w:rsidP="00C26687">
      <w:pPr>
        <w:rPr>
          <w:b/>
          <w:sz w:val="28"/>
          <w:szCs w:val="28"/>
        </w:rPr>
      </w:pPr>
      <w:r>
        <w:rPr>
          <w:b/>
          <w:sz w:val="28"/>
          <w:szCs w:val="28"/>
        </w:rPr>
        <w:t xml:space="preserve">                                                </w:t>
      </w:r>
    </w:p>
    <w:p w:rsidR="003C73D8" w:rsidRPr="00551B45" w:rsidRDefault="003C73D8" w:rsidP="00C26687">
      <w:pPr>
        <w:rPr>
          <w:b/>
        </w:rPr>
      </w:pPr>
      <w:r w:rsidRPr="00551B45">
        <w:rPr>
          <w:b/>
        </w:rPr>
        <w:t xml:space="preserve">                                           </w:t>
      </w:r>
      <w:proofErr w:type="gramStart"/>
      <w:r w:rsidRPr="00551B45">
        <w:rPr>
          <w:b/>
        </w:rPr>
        <w:t>Dimensions of air separator.</w:t>
      </w:r>
      <w:proofErr w:type="gramEnd"/>
    </w:p>
    <w:p w:rsidR="00422F8E" w:rsidRDefault="00422F8E" w:rsidP="00C26687">
      <w:pPr>
        <w:rPr>
          <w:b/>
          <w:sz w:val="28"/>
          <w:szCs w:val="28"/>
        </w:rPr>
      </w:pPr>
    </w:p>
    <w:p w:rsidR="00422F8E" w:rsidRDefault="00422F8E" w:rsidP="00C26687">
      <w:pPr>
        <w:rPr>
          <w:b/>
          <w:sz w:val="28"/>
          <w:szCs w:val="28"/>
        </w:rPr>
      </w:pPr>
    </w:p>
    <w:p w:rsidR="00422F8E" w:rsidRDefault="00422F8E" w:rsidP="00C26687">
      <w:pPr>
        <w:rPr>
          <w:b/>
          <w:sz w:val="28"/>
          <w:szCs w:val="28"/>
        </w:rPr>
      </w:pPr>
    </w:p>
    <w:p w:rsidR="00422F8E" w:rsidRDefault="00582CF4" w:rsidP="00C26687">
      <w:pPr>
        <w:rPr>
          <w:b/>
          <w:sz w:val="28"/>
          <w:szCs w:val="28"/>
        </w:rPr>
      </w:pPr>
      <w:r>
        <w:rPr>
          <w:b/>
          <w:sz w:val="28"/>
          <w:szCs w:val="28"/>
        </w:rPr>
        <w:t xml:space="preserve">                          </w:t>
      </w:r>
    </w:p>
    <w:p w:rsidR="00422F8E" w:rsidRDefault="00422F8E" w:rsidP="00C26687">
      <w:pPr>
        <w:rPr>
          <w:b/>
          <w:sz w:val="28"/>
          <w:szCs w:val="28"/>
        </w:rPr>
      </w:pPr>
    </w:p>
    <w:p w:rsidR="00422F8E" w:rsidRPr="0047141E" w:rsidRDefault="00582CF4" w:rsidP="00C26687">
      <w:pPr>
        <w:rPr>
          <w:b/>
        </w:rPr>
      </w:pPr>
      <w:proofErr w:type="gramStart"/>
      <w:r w:rsidRPr="0047141E">
        <w:rPr>
          <w:b/>
        </w:rPr>
        <w:t>Material  and</w:t>
      </w:r>
      <w:proofErr w:type="gramEnd"/>
      <w:r w:rsidRPr="0047141E">
        <w:rPr>
          <w:b/>
        </w:rPr>
        <w:t xml:space="preserve"> Suppliers  for Air Separator</w:t>
      </w:r>
      <w:r w:rsidR="0047141E">
        <w:rPr>
          <w:b/>
        </w:rPr>
        <w:t>.</w:t>
      </w:r>
    </w:p>
    <w:p w:rsidR="00582CF4" w:rsidRDefault="00582CF4" w:rsidP="00C26687">
      <w:pPr>
        <w:rPr>
          <w:b/>
          <w:sz w:val="28"/>
          <w:szCs w:val="28"/>
        </w:rPr>
      </w:pPr>
    </w:p>
    <w:tbl>
      <w:tblPr>
        <w:tblStyle w:val="TableGrid"/>
        <w:tblW w:w="0" w:type="auto"/>
        <w:tblLook w:val="04A0" w:firstRow="1" w:lastRow="0" w:firstColumn="1" w:lastColumn="0" w:noHBand="0" w:noVBand="1"/>
      </w:tblPr>
      <w:tblGrid>
        <w:gridCol w:w="4503"/>
        <w:gridCol w:w="1275"/>
        <w:gridCol w:w="1985"/>
        <w:gridCol w:w="1559"/>
        <w:gridCol w:w="944"/>
        <w:gridCol w:w="992"/>
      </w:tblGrid>
      <w:tr w:rsidR="003C2D90" w:rsidTr="0047141E">
        <w:tc>
          <w:tcPr>
            <w:tcW w:w="4503" w:type="dxa"/>
            <w:shd w:val="clear" w:color="auto" w:fill="DAEEF3" w:themeFill="accent5" w:themeFillTint="33"/>
          </w:tcPr>
          <w:p w:rsidR="00582CF4" w:rsidRPr="00582CF4" w:rsidRDefault="00582CF4" w:rsidP="00C26687">
            <w:pPr>
              <w:rPr>
                <w:b/>
                <w:sz w:val="22"/>
                <w:szCs w:val="22"/>
              </w:rPr>
            </w:pPr>
            <w:r w:rsidRPr="00582CF4">
              <w:rPr>
                <w:b/>
                <w:sz w:val="22"/>
                <w:szCs w:val="22"/>
              </w:rPr>
              <w:t>Part</w:t>
            </w:r>
          </w:p>
        </w:tc>
        <w:tc>
          <w:tcPr>
            <w:tcW w:w="1275" w:type="dxa"/>
            <w:shd w:val="clear" w:color="auto" w:fill="DAEEF3" w:themeFill="accent5" w:themeFillTint="33"/>
          </w:tcPr>
          <w:p w:rsidR="00582CF4" w:rsidRPr="00582CF4" w:rsidRDefault="00582CF4" w:rsidP="00C26687">
            <w:pPr>
              <w:rPr>
                <w:b/>
                <w:sz w:val="22"/>
                <w:szCs w:val="22"/>
              </w:rPr>
            </w:pPr>
            <w:r>
              <w:rPr>
                <w:b/>
                <w:sz w:val="22"/>
                <w:szCs w:val="22"/>
              </w:rPr>
              <w:t>Size</w:t>
            </w:r>
          </w:p>
        </w:tc>
        <w:tc>
          <w:tcPr>
            <w:tcW w:w="1985" w:type="dxa"/>
            <w:shd w:val="clear" w:color="auto" w:fill="DAEEF3" w:themeFill="accent5" w:themeFillTint="33"/>
          </w:tcPr>
          <w:p w:rsidR="00582CF4" w:rsidRPr="00582CF4" w:rsidRDefault="00582CF4" w:rsidP="00C26687">
            <w:pPr>
              <w:rPr>
                <w:b/>
                <w:sz w:val="22"/>
                <w:szCs w:val="22"/>
              </w:rPr>
            </w:pPr>
            <w:r>
              <w:rPr>
                <w:b/>
                <w:sz w:val="22"/>
                <w:szCs w:val="22"/>
              </w:rPr>
              <w:t>Supplier</w:t>
            </w:r>
          </w:p>
        </w:tc>
        <w:tc>
          <w:tcPr>
            <w:tcW w:w="1559" w:type="dxa"/>
            <w:shd w:val="clear" w:color="auto" w:fill="DAEEF3" w:themeFill="accent5" w:themeFillTint="33"/>
          </w:tcPr>
          <w:p w:rsidR="00582CF4" w:rsidRPr="00582CF4" w:rsidRDefault="00582CF4" w:rsidP="00C26687">
            <w:pPr>
              <w:rPr>
                <w:b/>
                <w:sz w:val="22"/>
                <w:szCs w:val="22"/>
              </w:rPr>
            </w:pPr>
            <w:r>
              <w:rPr>
                <w:b/>
                <w:sz w:val="22"/>
                <w:szCs w:val="22"/>
              </w:rPr>
              <w:t>Contact</w:t>
            </w:r>
          </w:p>
        </w:tc>
        <w:tc>
          <w:tcPr>
            <w:tcW w:w="944" w:type="dxa"/>
            <w:shd w:val="clear" w:color="auto" w:fill="DAEEF3" w:themeFill="accent5" w:themeFillTint="33"/>
          </w:tcPr>
          <w:p w:rsidR="00582CF4" w:rsidRPr="00582CF4" w:rsidRDefault="00582CF4" w:rsidP="00C26687">
            <w:pPr>
              <w:rPr>
                <w:b/>
                <w:sz w:val="22"/>
                <w:szCs w:val="22"/>
              </w:rPr>
            </w:pPr>
            <w:r>
              <w:rPr>
                <w:b/>
                <w:sz w:val="22"/>
                <w:szCs w:val="22"/>
              </w:rPr>
              <w:t>Price</w:t>
            </w:r>
          </w:p>
        </w:tc>
        <w:tc>
          <w:tcPr>
            <w:tcW w:w="992" w:type="dxa"/>
            <w:shd w:val="clear" w:color="auto" w:fill="DAEEF3" w:themeFill="accent5" w:themeFillTint="33"/>
          </w:tcPr>
          <w:p w:rsidR="00582CF4" w:rsidRPr="00582CF4" w:rsidRDefault="00582CF4" w:rsidP="00582CF4">
            <w:pPr>
              <w:rPr>
                <w:b/>
                <w:sz w:val="22"/>
                <w:szCs w:val="22"/>
              </w:rPr>
            </w:pPr>
            <w:r>
              <w:rPr>
                <w:b/>
                <w:sz w:val="22"/>
                <w:szCs w:val="22"/>
              </w:rPr>
              <w:t>Year of Price</w:t>
            </w:r>
          </w:p>
        </w:tc>
      </w:tr>
      <w:tr w:rsidR="00D13450" w:rsidTr="0047141E">
        <w:tc>
          <w:tcPr>
            <w:tcW w:w="4503" w:type="dxa"/>
          </w:tcPr>
          <w:p w:rsidR="00D13450" w:rsidRPr="00582CF4" w:rsidRDefault="00D13450" w:rsidP="003C2D90">
            <w:pPr>
              <w:ind w:left="993" w:hanging="993"/>
              <w:rPr>
                <w:b/>
                <w:sz w:val="22"/>
                <w:szCs w:val="22"/>
              </w:rPr>
            </w:pPr>
            <w:proofErr w:type="spellStart"/>
            <w:r>
              <w:rPr>
                <w:b/>
                <w:sz w:val="22"/>
                <w:szCs w:val="22"/>
              </w:rPr>
              <w:t>Variac</w:t>
            </w:r>
            <w:proofErr w:type="spellEnd"/>
            <w:r>
              <w:rPr>
                <w:b/>
                <w:sz w:val="22"/>
                <w:szCs w:val="22"/>
              </w:rPr>
              <w:t xml:space="preserve"> </w:t>
            </w:r>
            <w:proofErr w:type="gramStart"/>
            <w:r>
              <w:rPr>
                <w:b/>
                <w:sz w:val="22"/>
                <w:szCs w:val="22"/>
              </w:rPr>
              <w:t>( controller</w:t>
            </w:r>
            <w:proofErr w:type="gramEnd"/>
            <w:r>
              <w:rPr>
                <w:b/>
                <w:sz w:val="22"/>
                <w:szCs w:val="22"/>
              </w:rPr>
              <w:t xml:space="preserve"> for vacuum cleaner)   20 amp.     </w:t>
            </w:r>
          </w:p>
        </w:tc>
        <w:tc>
          <w:tcPr>
            <w:tcW w:w="1275" w:type="dxa"/>
          </w:tcPr>
          <w:p w:rsidR="00D13450" w:rsidRPr="00582CF4" w:rsidRDefault="00D13450" w:rsidP="00C26687">
            <w:pPr>
              <w:rPr>
                <w:b/>
                <w:sz w:val="22"/>
                <w:szCs w:val="22"/>
              </w:rPr>
            </w:pPr>
            <w:r>
              <w:rPr>
                <w:b/>
                <w:sz w:val="22"/>
                <w:szCs w:val="22"/>
              </w:rPr>
              <w:t>48-1320</w:t>
            </w:r>
          </w:p>
        </w:tc>
        <w:tc>
          <w:tcPr>
            <w:tcW w:w="1985" w:type="dxa"/>
          </w:tcPr>
          <w:p w:rsidR="00D13450" w:rsidRPr="00582CF4" w:rsidRDefault="00D13450" w:rsidP="00C26687">
            <w:pPr>
              <w:rPr>
                <w:b/>
                <w:sz w:val="22"/>
                <w:szCs w:val="22"/>
              </w:rPr>
            </w:pPr>
            <w:r>
              <w:rPr>
                <w:b/>
                <w:sz w:val="22"/>
                <w:szCs w:val="22"/>
              </w:rPr>
              <w:t>Main Electronics</w:t>
            </w:r>
          </w:p>
        </w:tc>
        <w:tc>
          <w:tcPr>
            <w:tcW w:w="1559" w:type="dxa"/>
          </w:tcPr>
          <w:p w:rsidR="00D13450" w:rsidRPr="00582CF4" w:rsidRDefault="00D13450" w:rsidP="00C26687">
            <w:pPr>
              <w:rPr>
                <w:b/>
                <w:sz w:val="22"/>
                <w:szCs w:val="22"/>
              </w:rPr>
            </w:pPr>
            <w:r>
              <w:rPr>
                <w:b/>
                <w:sz w:val="22"/>
                <w:szCs w:val="22"/>
              </w:rPr>
              <w:t>604-872-0267</w:t>
            </w:r>
          </w:p>
        </w:tc>
        <w:tc>
          <w:tcPr>
            <w:tcW w:w="944" w:type="dxa"/>
          </w:tcPr>
          <w:p w:rsidR="00D13450" w:rsidRPr="00582CF4" w:rsidRDefault="00D13450" w:rsidP="00C26687">
            <w:pPr>
              <w:rPr>
                <w:b/>
                <w:sz w:val="22"/>
                <w:szCs w:val="22"/>
              </w:rPr>
            </w:pPr>
            <w:r>
              <w:rPr>
                <w:b/>
                <w:sz w:val="22"/>
                <w:szCs w:val="22"/>
              </w:rPr>
              <w:t>$234</w:t>
            </w:r>
          </w:p>
        </w:tc>
        <w:tc>
          <w:tcPr>
            <w:tcW w:w="992" w:type="dxa"/>
            <w:vMerge w:val="restart"/>
          </w:tcPr>
          <w:p w:rsidR="00D13450" w:rsidRPr="00582CF4" w:rsidRDefault="00D13450" w:rsidP="003C2D90">
            <w:pPr>
              <w:rPr>
                <w:b/>
                <w:sz w:val="22"/>
                <w:szCs w:val="22"/>
              </w:rPr>
            </w:pPr>
            <w:r>
              <w:rPr>
                <w:b/>
                <w:sz w:val="22"/>
                <w:szCs w:val="22"/>
              </w:rPr>
              <w:t>2011</w:t>
            </w:r>
          </w:p>
        </w:tc>
      </w:tr>
      <w:tr w:rsidR="00D13450" w:rsidTr="0047141E">
        <w:tc>
          <w:tcPr>
            <w:tcW w:w="4503" w:type="dxa"/>
            <w:shd w:val="clear" w:color="auto" w:fill="EEECE1" w:themeFill="background2"/>
          </w:tcPr>
          <w:p w:rsidR="00D13450" w:rsidRPr="00582CF4" w:rsidRDefault="00D13450" w:rsidP="003C2D90">
            <w:pPr>
              <w:ind w:left="851" w:hanging="851"/>
              <w:rPr>
                <w:b/>
                <w:sz w:val="22"/>
                <w:szCs w:val="22"/>
              </w:rPr>
            </w:pPr>
            <w:r>
              <w:rPr>
                <w:b/>
                <w:sz w:val="22"/>
                <w:szCs w:val="22"/>
              </w:rPr>
              <w:t>Feeder</w:t>
            </w:r>
            <w:proofErr w:type="gramStart"/>
            <w:r>
              <w:rPr>
                <w:b/>
                <w:sz w:val="22"/>
                <w:szCs w:val="22"/>
              </w:rPr>
              <w:t>-  FMC</w:t>
            </w:r>
            <w:proofErr w:type="gramEnd"/>
            <w:r>
              <w:rPr>
                <w:b/>
                <w:sz w:val="22"/>
                <w:szCs w:val="22"/>
              </w:rPr>
              <w:t xml:space="preserve"> 159146D  115/60HZ FTOC  </w:t>
            </w:r>
            <w:proofErr w:type="spellStart"/>
            <w:r>
              <w:rPr>
                <w:b/>
                <w:sz w:val="22"/>
                <w:szCs w:val="22"/>
              </w:rPr>
              <w:t>Vibra</w:t>
            </w:r>
            <w:proofErr w:type="spellEnd"/>
            <w:r>
              <w:rPr>
                <w:b/>
                <w:sz w:val="22"/>
                <w:szCs w:val="22"/>
              </w:rPr>
              <w:t xml:space="preserve"> Drive Unit.</w:t>
            </w:r>
          </w:p>
        </w:tc>
        <w:tc>
          <w:tcPr>
            <w:tcW w:w="1275" w:type="dxa"/>
            <w:vMerge w:val="restart"/>
            <w:shd w:val="clear" w:color="auto" w:fill="EEECE1" w:themeFill="background2"/>
          </w:tcPr>
          <w:p w:rsidR="00D13450" w:rsidRPr="00582CF4" w:rsidRDefault="00D13450" w:rsidP="00C26687">
            <w:pPr>
              <w:rPr>
                <w:b/>
                <w:sz w:val="22"/>
                <w:szCs w:val="22"/>
              </w:rPr>
            </w:pPr>
          </w:p>
        </w:tc>
        <w:tc>
          <w:tcPr>
            <w:tcW w:w="1985" w:type="dxa"/>
            <w:vMerge w:val="restart"/>
            <w:shd w:val="clear" w:color="auto" w:fill="EEECE1" w:themeFill="background2"/>
            <w:vAlign w:val="center"/>
          </w:tcPr>
          <w:p w:rsidR="00D13450" w:rsidRDefault="00D13450" w:rsidP="00D13450">
            <w:pPr>
              <w:rPr>
                <w:b/>
                <w:sz w:val="22"/>
                <w:szCs w:val="22"/>
              </w:rPr>
            </w:pPr>
            <w:r>
              <w:rPr>
                <w:b/>
                <w:sz w:val="22"/>
                <w:szCs w:val="22"/>
              </w:rPr>
              <w:t>Kaman</w:t>
            </w:r>
          </w:p>
          <w:p w:rsidR="00D13450" w:rsidRPr="00582CF4" w:rsidRDefault="00D13450" w:rsidP="00D13450">
            <w:pPr>
              <w:rPr>
                <w:b/>
                <w:sz w:val="22"/>
                <w:szCs w:val="22"/>
              </w:rPr>
            </w:pPr>
            <w:r>
              <w:rPr>
                <w:b/>
                <w:sz w:val="22"/>
                <w:szCs w:val="22"/>
              </w:rPr>
              <w:t>(Vancouver)</w:t>
            </w:r>
          </w:p>
        </w:tc>
        <w:tc>
          <w:tcPr>
            <w:tcW w:w="1559" w:type="dxa"/>
            <w:vMerge w:val="restart"/>
            <w:shd w:val="clear" w:color="auto" w:fill="EEECE1" w:themeFill="background2"/>
            <w:vAlign w:val="center"/>
          </w:tcPr>
          <w:p w:rsidR="00D13450" w:rsidRPr="00582CF4" w:rsidRDefault="00D13450" w:rsidP="00D13450">
            <w:pPr>
              <w:rPr>
                <w:b/>
                <w:sz w:val="22"/>
                <w:szCs w:val="22"/>
              </w:rPr>
            </w:pPr>
            <w:r>
              <w:rPr>
                <w:b/>
                <w:sz w:val="22"/>
                <w:szCs w:val="22"/>
              </w:rPr>
              <w:t>604-523-2356</w:t>
            </w:r>
          </w:p>
        </w:tc>
        <w:tc>
          <w:tcPr>
            <w:tcW w:w="944" w:type="dxa"/>
            <w:shd w:val="clear" w:color="auto" w:fill="EEECE1" w:themeFill="background2"/>
          </w:tcPr>
          <w:p w:rsidR="00D13450" w:rsidRPr="00582CF4" w:rsidRDefault="00D13450" w:rsidP="00D13450">
            <w:pPr>
              <w:rPr>
                <w:b/>
                <w:sz w:val="22"/>
                <w:szCs w:val="22"/>
              </w:rPr>
            </w:pPr>
            <w:r>
              <w:rPr>
                <w:b/>
                <w:sz w:val="22"/>
                <w:szCs w:val="22"/>
              </w:rPr>
              <w:t xml:space="preserve"> 418</w:t>
            </w:r>
          </w:p>
        </w:tc>
        <w:tc>
          <w:tcPr>
            <w:tcW w:w="992" w:type="dxa"/>
            <w:vMerge/>
          </w:tcPr>
          <w:p w:rsidR="00D13450" w:rsidRPr="00582CF4" w:rsidRDefault="00D13450" w:rsidP="00C26687">
            <w:pPr>
              <w:rPr>
                <w:b/>
                <w:sz w:val="22"/>
                <w:szCs w:val="22"/>
              </w:rPr>
            </w:pPr>
          </w:p>
        </w:tc>
      </w:tr>
      <w:tr w:rsidR="00D13450" w:rsidTr="0047141E">
        <w:tc>
          <w:tcPr>
            <w:tcW w:w="4503" w:type="dxa"/>
            <w:shd w:val="clear" w:color="auto" w:fill="EEECE1" w:themeFill="background2"/>
          </w:tcPr>
          <w:p w:rsidR="00D13450" w:rsidRPr="00582CF4" w:rsidRDefault="00D13450" w:rsidP="003C2D90">
            <w:pPr>
              <w:ind w:left="1134" w:hanging="1134"/>
              <w:rPr>
                <w:b/>
                <w:sz w:val="22"/>
                <w:szCs w:val="22"/>
              </w:rPr>
            </w:pPr>
            <w:r>
              <w:rPr>
                <w:b/>
                <w:sz w:val="22"/>
                <w:szCs w:val="22"/>
              </w:rPr>
              <w:t>Controller- FMC  225484A Power Pulse   AC Controller</w:t>
            </w:r>
          </w:p>
        </w:tc>
        <w:tc>
          <w:tcPr>
            <w:tcW w:w="1275" w:type="dxa"/>
            <w:vMerge/>
            <w:shd w:val="clear" w:color="auto" w:fill="EEECE1" w:themeFill="background2"/>
          </w:tcPr>
          <w:p w:rsidR="00D13450" w:rsidRPr="00582CF4" w:rsidRDefault="00D13450" w:rsidP="00C26687">
            <w:pPr>
              <w:rPr>
                <w:b/>
                <w:sz w:val="22"/>
                <w:szCs w:val="22"/>
              </w:rPr>
            </w:pPr>
          </w:p>
        </w:tc>
        <w:tc>
          <w:tcPr>
            <w:tcW w:w="1985" w:type="dxa"/>
            <w:vMerge/>
            <w:shd w:val="clear" w:color="auto" w:fill="EEECE1" w:themeFill="background2"/>
          </w:tcPr>
          <w:p w:rsidR="00D13450" w:rsidRPr="00582CF4" w:rsidRDefault="00D13450" w:rsidP="00C26687">
            <w:pPr>
              <w:rPr>
                <w:b/>
                <w:sz w:val="22"/>
                <w:szCs w:val="22"/>
              </w:rPr>
            </w:pPr>
          </w:p>
        </w:tc>
        <w:tc>
          <w:tcPr>
            <w:tcW w:w="1559" w:type="dxa"/>
            <w:vMerge/>
            <w:shd w:val="clear" w:color="auto" w:fill="EEECE1" w:themeFill="background2"/>
          </w:tcPr>
          <w:p w:rsidR="00D13450" w:rsidRPr="00582CF4" w:rsidRDefault="00D13450" w:rsidP="00C26687">
            <w:pPr>
              <w:rPr>
                <w:b/>
                <w:sz w:val="22"/>
                <w:szCs w:val="22"/>
              </w:rPr>
            </w:pPr>
          </w:p>
        </w:tc>
        <w:tc>
          <w:tcPr>
            <w:tcW w:w="944" w:type="dxa"/>
            <w:shd w:val="clear" w:color="auto" w:fill="EEECE1" w:themeFill="background2"/>
          </w:tcPr>
          <w:p w:rsidR="00D13450" w:rsidRPr="00582CF4" w:rsidRDefault="00D13450" w:rsidP="00C26687">
            <w:pPr>
              <w:rPr>
                <w:b/>
                <w:sz w:val="22"/>
                <w:szCs w:val="22"/>
              </w:rPr>
            </w:pPr>
            <w:r>
              <w:rPr>
                <w:b/>
                <w:sz w:val="22"/>
                <w:szCs w:val="22"/>
              </w:rPr>
              <w:t xml:space="preserve"> 202</w:t>
            </w:r>
          </w:p>
        </w:tc>
        <w:tc>
          <w:tcPr>
            <w:tcW w:w="992" w:type="dxa"/>
            <w:vMerge/>
          </w:tcPr>
          <w:p w:rsidR="00D13450" w:rsidRPr="00582CF4" w:rsidRDefault="00D13450" w:rsidP="00C26687">
            <w:pPr>
              <w:rPr>
                <w:b/>
                <w:sz w:val="22"/>
                <w:szCs w:val="22"/>
              </w:rPr>
            </w:pPr>
          </w:p>
        </w:tc>
      </w:tr>
      <w:tr w:rsidR="00D13450" w:rsidTr="0047141E">
        <w:tc>
          <w:tcPr>
            <w:tcW w:w="4503" w:type="dxa"/>
          </w:tcPr>
          <w:p w:rsidR="00D13450" w:rsidRPr="00582CF4" w:rsidRDefault="00D13450" w:rsidP="003C2D90">
            <w:pPr>
              <w:ind w:left="2410" w:hanging="2410"/>
              <w:rPr>
                <w:b/>
                <w:sz w:val="22"/>
                <w:szCs w:val="22"/>
              </w:rPr>
            </w:pPr>
            <w:r>
              <w:rPr>
                <w:b/>
                <w:sz w:val="22"/>
                <w:szCs w:val="22"/>
              </w:rPr>
              <w:t>Acrylic tube (Plexiglas)   24” total   16” + feeder part</w:t>
            </w:r>
          </w:p>
        </w:tc>
        <w:tc>
          <w:tcPr>
            <w:tcW w:w="1275" w:type="dxa"/>
          </w:tcPr>
          <w:p w:rsidR="00D13450" w:rsidRPr="00582CF4" w:rsidRDefault="00D13450" w:rsidP="003C2D90">
            <w:pPr>
              <w:rPr>
                <w:b/>
                <w:sz w:val="22"/>
                <w:szCs w:val="22"/>
              </w:rPr>
            </w:pPr>
            <w:r>
              <w:rPr>
                <w:b/>
                <w:sz w:val="22"/>
                <w:szCs w:val="22"/>
              </w:rPr>
              <w:t xml:space="preserve"> 6” O.D.</w:t>
            </w:r>
          </w:p>
        </w:tc>
        <w:tc>
          <w:tcPr>
            <w:tcW w:w="1985" w:type="dxa"/>
            <w:vMerge w:val="restart"/>
            <w:vAlign w:val="center"/>
          </w:tcPr>
          <w:p w:rsidR="00D13450" w:rsidRPr="00582CF4" w:rsidRDefault="00D13450" w:rsidP="00D13450">
            <w:pPr>
              <w:rPr>
                <w:b/>
                <w:sz w:val="22"/>
                <w:szCs w:val="22"/>
              </w:rPr>
            </w:pPr>
            <w:r>
              <w:rPr>
                <w:b/>
                <w:sz w:val="22"/>
                <w:szCs w:val="22"/>
              </w:rPr>
              <w:t>Industrial Plastics Nanaimo</w:t>
            </w:r>
          </w:p>
        </w:tc>
        <w:tc>
          <w:tcPr>
            <w:tcW w:w="1559" w:type="dxa"/>
            <w:vMerge w:val="restart"/>
            <w:vAlign w:val="center"/>
          </w:tcPr>
          <w:p w:rsidR="00D13450" w:rsidRPr="00582CF4" w:rsidRDefault="00D13450" w:rsidP="00D13450">
            <w:pPr>
              <w:rPr>
                <w:b/>
                <w:sz w:val="22"/>
                <w:szCs w:val="22"/>
              </w:rPr>
            </w:pPr>
            <w:r>
              <w:rPr>
                <w:b/>
                <w:sz w:val="22"/>
                <w:szCs w:val="22"/>
              </w:rPr>
              <w:t>250-758-1419</w:t>
            </w:r>
          </w:p>
        </w:tc>
        <w:tc>
          <w:tcPr>
            <w:tcW w:w="944" w:type="dxa"/>
            <w:vMerge w:val="restart"/>
            <w:vAlign w:val="center"/>
          </w:tcPr>
          <w:p w:rsidR="00D13450" w:rsidRPr="00582CF4" w:rsidRDefault="00D13450" w:rsidP="00D13450">
            <w:pPr>
              <w:rPr>
                <w:b/>
                <w:sz w:val="22"/>
                <w:szCs w:val="22"/>
              </w:rPr>
            </w:pPr>
            <w:r>
              <w:rPr>
                <w:b/>
                <w:sz w:val="22"/>
                <w:szCs w:val="22"/>
              </w:rPr>
              <w:t xml:space="preserve">   48</w:t>
            </w:r>
          </w:p>
        </w:tc>
        <w:tc>
          <w:tcPr>
            <w:tcW w:w="992" w:type="dxa"/>
            <w:vMerge w:val="restart"/>
            <w:vAlign w:val="center"/>
          </w:tcPr>
          <w:p w:rsidR="00D13450" w:rsidRPr="00582CF4" w:rsidRDefault="00D13450" w:rsidP="00D13450">
            <w:pPr>
              <w:rPr>
                <w:b/>
                <w:sz w:val="22"/>
                <w:szCs w:val="22"/>
              </w:rPr>
            </w:pPr>
            <w:r>
              <w:rPr>
                <w:b/>
                <w:sz w:val="22"/>
                <w:szCs w:val="22"/>
              </w:rPr>
              <w:t>2011</w:t>
            </w:r>
          </w:p>
        </w:tc>
      </w:tr>
      <w:tr w:rsidR="00D13450" w:rsidTr="0047141E">
        <w:tc>
          <w:tcPr>
            <w:tcW w:w="4503" w:type="dxa"/>
          </w:tcPr>
          <w:p w:rsidR="00D13450" w:rsidRPr="00582CF4" w:rsidRDefault="00D13450" w:rsidP="00C26687">
            <w:pPr>
              <w:rPr>
                <w:b/>
                <w:sz w:val="22"/>
                <w:szCs w:val="22"/>
              </w:rPr>
            </w:pPr>
            <w:r>
              <w:rPr>
                <w:b/>
                <w:sz w:val="22"/>
                <w:szCs w:val="22"/>
              </w:rPr>
              <w:t>Acrylic tube (Plexiglas)   36”</w:t>
            </w:r>
          </w:p>
        </w:tc>
        <w:tc>
          <w:tcPr>
            <w:tcW w:w="1275" w:type="dxa"/>
          </w:tcPr>
          <w:p w:rsidR="00D13450" w:rsidRPr="00582CF4" w:rsidRDefault="00D13450" w:rsidP="001E19BE">
            <w:pPr>
              <w:rPr>
                <w:b/>
                <w:sz w:val="22"/>
                <w:szCs w:val="22"/>
              </w:rPr>
            </w:pPr>
            <w:r>
              <w:rPr>
                <w:b/>
                <w:sz w:val="22"/>
                <w:szCs w:val="22"/>
              </w:rPr>
              <w:t>2 ½” O.D.</w:t>
            </w:r>
          </w:p>
        </w:tc>
        <w:tc>
          <w:tcPr>
            <w:tcW w:w="1985" w:type="dxa"/>
            <w:vMerge/>
          </w:tcPr>
          <w:p w:rsidR="00D13450" w:rsidRPr="00582CF4" w:rsidRDefault="00D13450" w:rsidP="00C26687">
            <w:pPr>
              <w:rPr>
                <w:b/>
                <w:sz w:val="22"/>
                <w:szCs w:val="22"/>
              </w:rPr>
            </w:pPr>
          </w:p>
        </w:tc>
        <w:tc>
          <w:tcPr>
            <w:tcW w:w="1559" w:type="dxa"/>
            <w:vMerge/>
          </w:tcPr>
          <w:p w:rsidR="00D13450" w:rsidRPr="00582CF4" w:rsidRDefault="00D13450" w:rsidP="00C26687">
            <w:pPr>
              <w:rPr>
                <w:b/>
                <w:sz w:val="22"/>
                <w:szCs w:val="22"/>
              </w:rPr>
            </w:pPr>
          </w:p>
        </w:tc>
        <w:tc>
          <w:tcPr>
            <w:tcW w:w="944" w:type="dxa"/>
            <w:vMerge/>
          </w:tcPr>
          <w:p w:rsidR="00D13450" w:rsidRPr="00582CF4" w:rsidRDefault="00D13450" w:rsidP="00C26687">
            <w:pPr>
              <w:rPr>
                <w:b/>
                <w:sz w:val="22"/>
                <w:szCs w:val="22"/>
              </w:rPr>
            </w:pPr>
          </w:p>
        </w:tc>
        <w:tc>
          <w:tcPr>
            <w:tcW w:w="992" w:type="dxa"/>
            <w:vMerge/>
          </w:tcPr>
          <w:p w:rsidR="00D13450" w:rsidRPr="00582CF4" w:rsidRDefault="00D13450" w:rsidP="00C26687">
            <w:pPr>
              <w:rPr>
                <w:b/>
                <w:sz w:val="22"/>
                <w:szCs w:val="22"/>
              </w:rPr>
            </w:pPr>
          </w:p>
        </w:tc>
      </w:tr>
      <w:tr w:rsidR="00D13450" w:rsidTr="0047141E">
        <w:tc>
          <w:tcPr>
            <w:tcW w:w="4503" w:type="dxa"/>
            <w:shd w:val="clear" w:color="auto" w:fill="EAF1DD" w:themeFill="accent3" w:themeFillTint="33"/>
          </w:tcPr>
          <w:p w:rsidR="00D13450" w:rsidRPr="00582CF4" w:rsidRDefault="001E19BE" w:rsidP="001E19BE">
            <w:pPr>
              <w:rPr>
                <w:b/>
                <w:sz w:val="22"/>
                <w:szCs w:val="22"/>
              </w:rPr>
            </w:pPr>
            <w:proofErr w:type="gramStart"/>
            <w:r>
              <w:rPr>
                <w:b/>
                <w:sz w:val="22"/>
                <w:szCs w:val="22"/>
              </w:rPr>
              <w:t>ABS  pipe</w:t>
            </w:r>
            <w:proofErr w:type="gramEnd"/>
            <w:r>
              <w:rPr>
                <w:b/>
                <w:sz w:val="22"/>
                <w:szCs w:val="22"/>
              </w:rPr>
              <w:t xml:space="preserve">     (Black)    10’ length.</w:t>
            </w:r>
          </w:p>
        </w:tc>
        <w:tc>
          <w:tcPr>
            <w:tcW w:w="1275" w:type="dxa"/>
            <w:shd w:val="clear" w:color="auto" w:fill="EAF1DD" w:themeFill="accent3" w:themeFillTint="33"/>
          </w:tcPr>
          <w:p w:rsidR="00D13450" w:rsidRPr="00582CF4" w:rsidRDefault="001E19BE" w:rsidP="00C26687">
            <w:pPr>
              <w:rPr>
                <w:b/>
                <w:sz w:val="22"/>
                <w:szCs w:val="22"/>
              </w:rPr>
            </w:pPr>
            <w:r>
              <w:rPr>
                <w:b/>
                <w:sz w:val="22"/>
                <w:szCs w:val="22"/>
              </w:rPr>
              <w:t>2”     I.D.</w:t>
            </w:r>
          </w:p>
        </w:tc>
        <w:tc>
          <w:tcPr>
            <w:tcW w:w="1985" w:type="dxa"/>
            <w:vMerge w:val="restart"/>
            <w:shd w:val="clear" w:color="auto" w:fill="EAF1DD" w:themeFill="accent3" w:themeFillTint="33"/>
          </w:tcPr>
          <w:p w:rsidR="00D13450" w:rsidRPr="00582CF4" w:rsidRDefault="001E19BE" w:rsidP="001E19BE">
            <w:pPr>
              <w:rPr>
                <w:b/>
                <w:sz w:val="22"/>
                <w:szCs w:val="22"/>
              </w:rPr>
            </w:pPr>
            <w:r>
              <w:rPr>
                <w:b/>
                <w:sz w:val="22"/>
                <w:szCs w:val="22"/>
              </w:rPr>
              <w:t>Any plumbing or building supply store.</w:t>
            </w:r>
          </w:p>
        </w:tc>
        <w:tc>
          <w:tcPr>
            <w:tcW w:w="1559" w:type="dxa"/>
            <w:vMerge w:val="restart"/>
            <w:shd w:val="clear" w:color="auto" w:fill="EAF1DD" w:themeFill="accent3" w:themeFillTint="33"/>
          </w:tcPr>
          <w:p w:rsidR="00D13450" w:rsidRDefault="00D13450" w:rsidP="00C26687">
            <w:pPr>
              <w:rPr>
                <w:b/>
                <w:sz w:val="22"/>
                <w:szCs w:val="22"/>
              </w:rPr>
            </w:pPr>
          </w:p>
          <w:p w:rsidR="0047141E" w:rsidRDefault="0047141E" w:rsidP="0047141E">
            <w:pPr>
              <w:rPr>
                <w:b/>
                <w:sz w:val="22"/>
                <w:szCs w:val="22"/>
              </w:rPr>
            </w:pPr>
            <w:proofErr w:type="gramStart"/>
            <w:r>
              <w:rPr>
                <w:b/>
                <w:sz w:val="22"/>
                <w:szCs w:val="22"/>
              </w:rPr>
              <w:t>may</w:t>
            </w:r>
            <w:proofErr w:type="gramEnd"/>
            <w:r>
              <w:rPr>
                <w:b/>
                <w:sz w:val="22"/>
                <w:szCs w:val="22"/>
              </w:rPr>
              <w:t xml:space="preserve"> have to buy longer pc.</w:t>
            </w:r>
          </w:p>
          <w:p w:rsidR="0047141E" w:rsidRPr="00582CF4" w:rsidRDefault="0047141E" w:rsidP="0047141E">
            <w:pPr>
              <w:rPr>
                <w:b/>
                <w:sz w:val="22"/>
                <w:szCs w:val="22"/>
              </w:rPr>
            </w:pPr>
            <w:r>
              <w:rPr>
                <w:b/>
                <w:sz w:val="22"/>
                <w:szCs w:val="22"/>
              </w:rPr>
              <w:t xml:space="preserve">Look for short scraps. </w:t>
            </w:r>
          </w:p>
        </w:tc>
        <w:tc>
          <w:tcPr>
            <w:tcW w:w="944" w:type="dxa"/>
            <w:vMerge w:val="restart"/>
            <w:shd w:val="clear" w:color="auto" w:fill="EAF1DD" w:themeFill="accent3" w:themeFillTint="33"/>
            <w:vAlign w:val="center"/>
          </w:tcPr>
          <w:p w:rsidR="00D13450" w:rsidRDefault="001E19BE" w:rsidP="001E19BE">
            <w:pPr>
              <w:rPr>
                <w:b/>
                <w:sz w:val="22"/>
                <w:szCs w:val="22"/>
              </w:rPr>
            </w:pPr>
            <w:r>
              <w:rPr>
                <w:b/>
                <w:sz w:val="22"/>
                <w:szCs w:val="22"/>
              </w:rPr>
              <w:t xml:space="preserve">   60</w:t>
            </w:r>
          </w:p>
          <w:p w:rsidR="001E19BE" w:rsidRPr="00582CF4" w:rsidRDefault="001E19BE" w:rsidP="001E19BE">
            <w:pPr>
              <w:rPr>
                <w:b/>
                <w:sz w:val="22"/>
                <w:szCs w:val="22"/>
              </w:rPr>
            </w:pPr>
            <w:r>
              <w:rPr>
                <w:b/>
                <w:sz w:val="22"/>
                <w:szCs w:val="22"/>
              </w:rPr>
              <w:t>approx.</w:t>
            </w:r>
          </w:p>
        </w:tc>
        <w:tc>
          <w:tcPr>
            <w:tcW w:w="992" w:type="dxa"/>
            <w:vMerge w:val="restart"/>
            <w:shd w:val="clear" w:color="auto" w:fill="EAF1DD" w:themeFill="accent3" w:themeFillTint="33"/>
          </w:tcPr>
          <w:p w:rsidR="00D13450" w:rsidRPr="00582CF4" w:rsidRDefault="00D13450" w:rsidP="00C26687">
            <w:pPr>
              <w:rPr>
                <w:b/>
                <w:sz w:val="22"/>
                <w:szCs w:val="22"/>
              </w:rPr>
            </w:pPr>
          </w:p>
        </w:tc>
      </w:tr>
      <w:tr w:rsidR="00D13450" w:rsidTr="0047141E">
        <w:tc>
          <w:tcPr>
            <w:tcW w:w="4503" w:type="dxa"/>
            <w:shd w:val="clear" w:color="auto" w:fill="EAF1DD" w:themeFill="accent3" w:themeFillTint="33"/>
          </w:tcPr>
          <w:p w:rsidR="00D13450" w:rsidRPr="00582CF4" w:rsidRDefault="001E19BE" w:rsidP="001E19BE">
            <w:pPr>
              <w:rPr>
                <w:b/>
                <w:sz w:val="22"/>
                <w:szCs w:val="22"/>
              </w:rPr>
            </w:pPr>
            <w:r>
              <w:rPr>
                <w:b/>
                <w:sz w:val="22"/>
                <w:szCs w:val="22"/>
              </w:rPr>
              <w:t>PVC  pipe    (White)    24”</w:t>
            </w:r>
          </w:p>
        </w:tc>
        <w:tc>
          <w:tcPr>
            <w:tcW w:w="1275" w:type="dxa"/>
            <w:shd w:val="clear" w:color="auto" w:fill="EAF1DD" w:themeFill="accent3" w:themeFillTint="33"/>
          </w:tcPr>
          <w:p w:rsidR="00D13450" w:rsidRPr="00582CF4" w:rsidRDefault="001E19BE" w:rsidP="00C26687">
            <w:pPr>
              <w:rPr>
                <w:b/>
                <w:sz w:val="22"/>
                <w:szCs w:val="22"/>
              </w:rPr>
            </w:pPr>
            <w:r>
              <w:rPr>
                <w:b/>
                <w:sz w:val="22"/>
                <w:szCs w:val="22"/>
              </w:rPr>
              <w:t>6”     I.D.</w:t>
            </w:r>
          </w:p>
        </w:tc>
        <w:tc>
          <w:tcPr>
            <w:tcW w:w="1985" w:type="dxa"/>
            <w:vMerge/>
          </w:tcPr>
          <w:p w:rsidR="00D13450" w:rsidRPr="00582CF4" w:rsidRDefault="00D13450" w:rsidP="00C26687">
            <w:pPr>
              <w:rPr>
                <w:b/>
                <w:sz w:val="22"/>
                <w:szCs w:val="22"/>
              </w:rPr>
            </w:pPr>
          </w:p>
        </w:tc>
        <w:tc>
          <w:tcPr>
            <w:tcW w:w="1559" w:type="dxa"/>
            <w:vMerge/>
          </w:tcPr>
          <w:p w:rsidR="00D13450" w:rsidRPr="00582CF4" w:rsidRDefault="00D13450" w:rsidP="00C26687">
            <w:pPr>
              <w:rPr>
                <w:b/>
                <w:sz w:val="22"/>
                <w:szCs w:val="22"/>
              </w:rPr>
            </w:pPr>
          </w:p>
        </w:tc>
        <w:tc>
          <w:tcPr>
            <w:tcW w:w="944" w:type="dxa"/>
            <w:vMerge/>
          </w:tcPr>
          <w:p w:rsidR="00D13450" w:rsidRPr="00582CF4" w:rsidRDefault="00D13450" w:rsidP="00C26687">
            <w:pPr>
              <w:rPr>
                <w:b/>
                <w:sz w:val="22"/>
                <w:szCs w:val="22"/>
              </w:rPr>
            </w:pPr>
          </w:p>
        </w:tc>
        <w:tc>
          <w:tcPr>
            <w:tcW w:w="992" w:type="dxa"/>
            <w:vMerge/>
          </w:tcPr>
          <w:p w:rsidR="00D13450" w:rsidRPr="00582CF4" w:rsidRDefault="00D13450" w:rsidP="00C26687">
            <w:pPr>
              <w:rPr>
                <w:b/>
                <w:sz w:val="22"/>
                <w:szCs w:val="22"/>
              </w:rPr>
            </w:pPr>
          </w:p>
        </w:tc>
      </w:tr>
      <w:tr w:rsidR="00D13450" w:rsidTr="0047141E">
        <w:tc>
          <w:tcPr>
            <w:tcW w:w="4503" w:type="dxa"/>
            <w:shd w:val="clear" w:color="auto" w:fill="EAF1DD" w:themeFill="accent3" w:themeFillTint="33"/>
          </w:tcPr>
          <w:p w:rsidR="00D13450" w:rsidRPr="00582CF4" w:rsidRDefault="001E19BE" w:rsidP="00C26687">
            <w:pPr>
              <w:rPr>
                <w:b/>
                <w:sz w:val="22"/>
                <w:szCs w:val="22"/>
              </w:rPr>
            </w:pPr>
            <w:r>
              <w:rPr>
                <w:b/>
                <w:sz w:val="22"/>
                <w:szCs w:val="22"/>
              </w:rPr>
              <w:t>PVC  “                            6”</w:t>
            </w:r>
          </w:p>
        </w:tc>
        <w:tc>
          <w:tcPr>
            <w:tcW w:w="1275" w:type="dxa"/>
            <w:shd w:val="clear" w:color="auto" w:fill="EAF1DD" w:themeFill="accent3" w:themeFillTint="33"/>
          </w:tcPr>
          <w:p w:rsidR="00D13450" w:rsidRPr="00582CF4" w:rsidRDefault="001E19BE" w:rsidP="00C26687">
            <w:pPr>
              <w:rPr>
                <w:b/>
                <w:sz w:val="22"/>
                <w:szCs w:val="22"/>
              </w:rPr>
            </w:pPr>
            <w:r>
              <w:rPr>
                <w:b/>
                <w:sz w:val="22"/>
                <w:szCs w:val="22"/>
              </w:rPr>
              <w:t>6”     I.D.</w:t>
            </w:r>
          </w:p>
        </w:tc>
        <w:tc>
          <w:tcPr>
            <w:tcW w:w="1985" w:type="dxa"/>
            <w:vMerge/>
          </w:tcPr>
          <w:p w:rsidR="00D13450" w:rsidRPr="00582CF4" w:rsidRDefault="00D13450" w:rsidP="00C26687">
            <w:pPr>
              <w:rPr>
                <w:b/>
                <w:sz w:val="22"/>
                <w:szCs w:val="22"/>
              </w:rPr>
            </w:pPr>
          </w:p>
        </w:tc>
        <w:tc>
          <w:tcPr>
            <w:tcW w:w="1559" w:type="dxa"/>
            <w:vMerge/>
          </w:tcPr>
          <w:p w:rsidR="00D13450" w:rsidRPr="00582CF4" w:rsidRDefault="00D13450" w:rsidP="00C26687">
            <w:pPr>
              <w:rPr>
                <w:b/>
                <w:sz w:val="22"/>
                <w:szCs w:val="22"/>
              </w:rPr>
            </w:pPr>
          </w:p>
        </w:tc>
        <w:tc>
          <w:tcPr>
            <w:tcW w:w="944" w:type="dxa"/>
            <w:vMerge/>
          </w:tcPr>
          <w:p w:rsidR="00D13450" w:rsidRPr="00582CF4" w:rsidRDefault="00D13450" w:rsidP="00C26687">
            <w:pPr>
              <w:rPr>
                <w:b/>
                <w:sz w:val="22"/>
                <w:szCs w:val="22"/>
              </w:rPr>
            </w:pPr>
          </w:p>
        </w:tc>
        <w:tc>
          <w:tcPr>
            <w:tcW w:w="992" w:type="dxa"/>
            <w:vMerge/>
          </w:tcPr>
          <w:p w:rsidR="00D13450" w:rsidRPr="00582CF4" w:rsidRDefault="00D13450" w:rsidP="00C26687">
            <w:pPr>
              <w:rPr>
                <w:b/>
                <w:sz w:val="22"/>
                <w:szCs w:val="22"/>
              </w:rPr>
            </w:pPr>
          </w:p>
        </w:tc>
      </w:tr>
      <w:tr w:rsidR="00D13450" w:rsidTr="0047141E">
        <w:tc>
          <w:tcPr>
            <w:tcW w:w="4503" w:type="dxa"/>
            <w:shd w:val="clear" w:color="auto" w:fill="EAF1DD" w:themeFill="accent3" w:themeFillTint="33"/>
          </w:tcPr>
          <w:p w:rsidR="00D13450" w:rsidRPr="00582CF4" w:rsidRDefault="001E19BE" w:rsidP="00C26687">
            <w:pPr>
              <w:rPr>
                <w:b/>
                <w:sz w:val="22"/>
                <w:szCs w:val="22"/>
              </w:rPr>
            </w:pPr>
            <w:r>
              <w:rPr>
                <w:b/>
                <w:sz w:val="22"/>
                <w:szCs w:val="22"/>
              </w:rPr>
              <w:t>PVC  “                            4”</w:t>
            </w:r>
          </w:p>
        </w:tc>
        <w:tc>
          <w:tcPr>
            <w:tcW w:w="1275" w:type="dxa"/>
            <w:shd w:val="clear" w:color="auto" w:fill="EAF1DD" w:themeFill="accent3" w:themeFillTint="33"/>
          </w:tcPr>
          <w:p w:rsidR="00D13450" w:rsidRPr="00582CF4" w:rsidRDefault="001E19BE" w:rsidP="00C26687">
            <w:pPr>
              <w:rPr>
                <w:b/>
                <w:sz w:val="22"/>
                <w:szCs w:val="22"/>
              </w:rPr>
            </w:pPr>
            <w:r>
              <w:rPr>
                <w:b/>
                <w:sz w:val="22"/>
                <w:szCs w:val="22"/>
              </w:rPr>
              <w:t>4”     I.D.</w:t>
            </w:r>
          </w:p>
        </w:tc>
        <w:tc>
          <w:tcPr>
            <w:tcW w:w="1985" w:type="dxa"/>
            <w:vMerge/>
          </w:tcPr>
          <w:p w:rsidR="00D13450" w:rsidRPr="00582CF4" w:rsidRDefault="00D13450" w:rsidP="00C26687">
            <w:pPr>
              <w:rPr>
                <w:b/>
                <w:sz w:val="22"/>
                <w:szCs w:val="22"/>
              </w:rPr>
            </w:pPr>
          </w:p>
        </w:tc>
        <w:tc>
          <w:tcPr>
            <w:tcW w:w="1559" w:type="dxa"/>
            <w:vMerge/>
          </w:tcPr>
          <w:p w:rsidR="00D13450" w:rsidRPr="00582CF4" w:rsidRDefault="00D13450" w:rsidP="00C26687">
            <w:pPr>
              <w:rPr>
                <w:b/>
                <w:sz w:val="22"/>
                <w:szCs w:val="22"/>
              </w:rPr>
            </w:pPr>
          </w:p>
        </w:tc>
        <w:tc>
          <w:tcPr>
            <w:tcW w:w="944" w:type="dxa"/>
            <w:vMerge/>
          </w:tcPr>
          <w:p w:rsidR="00D13450" w:rsidRPr="00582CF4" w:rsidRDefault="00D13450" w:rsidP="00C26687">
            <w:pPr>
              <w:rPr>
                <w:b/>
                <w:sz w:val="22"/>
                <w:szCs w:val="22"/>
              </w:rPr>
            </w:pPr>
          </w:p>
        </w:tc>
        <w:tc>
          <w:tcPr>
            <w:tcW w:w="992" w:type="dxa"/>
            <w:vMerge/>
          </w:tcPr>
          <w:p w:rsidR="00D13450" w:rsidRPr="00582CF4" w:rsidRDefault="00D13450" w:rsidP="00C26687">
            <w:pPr>
              <w:rPr>
                <w:b/>
                <w:sz w:val="22"/>
                <w:szCs w:val="22"/>
              </w:rPr>
            </w:pPr>
          </w:p>
        </w:tc>
      </w:tr>
      <w:tr w:rsidR="0047141E" w:rsidTr="0047141E">
        <w:tc>
          <w:tcPr>
            <w:tcW w:w="4503" w:type="dxa"/>
          </w:tcPr>
          <w:p w:rsidR="0047141E" w:rsidRPr="00582CF4" w:rsidRDefault="0047141E" w:rsidP="00C26687">
            <w:pPr>
              <w:rPr>
                <w:b/>
                <w:sz w:val="22"/>
                <w:szCs w:val="22"/>
              </w:rPr>
            </w:pPr>
            <w:r>
              <w:rPr>
                <w:b/>
                <w:sz w:val="22"/>
                <w:szCs w:val="22"/>
              </w:rPr>
              <w:t xml:space="preserve">Plywood :   4 x 8’ x 5/8”   </w:t>
            </w:r>
          </w:p>
        </w:tc>
        <w:tc>
          <w:tcPr>
            <w:tcW w:w="1275" w:type="dxa"/>
          </w:tcPr>
          <w:p w:rsidR="0047141E" w:rsidRPr="00582CF4" w:rsidRDefault="0047141E" w:rsidP="00C26687">
            <w:pPr>
              <w:rPr>
                <w:b/>
                <w:sz w:val="22"/>
                <w:szCs w:val="22"/>
              </w:rPr>
            </w:pPr>
          </w:p>
        </w:tc>
        <w:tc>
          <w:tcPr>
            <w:tcW w:w="1985" w:type="dxa"/>
          </w:tcPr>
          <w:p w:rsidR="0047141E" w:rsidRPr="00582CF4" w:rsidRDefault="0047141E" w:rsidP="00C26687">
            <w:pPr>
              <w:rPr>
                <w:b/>
                <w:sz w:val="22"/>
                <w:szCs w:val="22"/>
              </w:rPr>
            </w:pPr>
            <w:r>
              <w:rPr>
                <w:b/>
                <w:sz w:val="22"/>
                <w:szCs w:val="22"/>
              </w:rPr>
              <w:t>Builders supply.</w:t>
            </w:r>
          </w:p>
        </w:tc>
        <w:tc>
          <w:tcPr>
            <w:tcW w:w="1559" w:type="dxa"/>
            <w:vMerge w:val="restart"/>
            <w:vAlign w:val="center"/>
          </w:tcPr>
          <w:p w:rsidR="0047141E" w:rsidRPr="00582CF4" w:rsidRDefault="0047141E" w:rsidP="0047141E">
            <w:pPr>
              <w:rPr>
                <w:b/>
                <w:sz w:val="22"/>
                <w:szCs w:val="22"/>
              </w:rPr>
            </w:pPr>
            <w:proofErr w:type="gramStart"/>
            <w:r>
              <w:rPr>
                <w:b/>
                <w:sz w:val="22"/>
                <w:szCs w:val="22"/>
              </w:rPr>
              <w:t>various</w:t>
            </w:r>
            <w:proofErr w:type="gramEnd"/>
            <w:r>
              <w:rPr>
                <w:b/>
                <w:sz w:val="22"/>
                <w:szCs w:val="22"/>
              </w:rPr>
              <w:t>.</w:t>
            </w:r>
          </w:p>
        </w:tc>
        <w:tc>
          <w:tcPr>
            <w:tcW w:w="944" w:type="dxa"/>
          </w:tcPr>
          <w:p w:rsidR="0047141E" w:rsidRPr="00582CF4" w:rsidRDefault="0047141E" w:rsidP="00C26687">
            <w:pPr>
              <w:rPr>
                <w:b/>
                <w:sz w:val="22"/>
                <w:szCs w:val="22"/>
              </w:rPr>
            </w:pPr>
            <w:r>
              <w:rPr>
                <w:b/>
                <w:sz w:val="22"/>
                <w:szCs w:val="22"/>
              </w:rPr>
              <w:t xml:space="preserve">   40</w:t>
            </w:r>
          </w:p>
        </w:tc>
        <w:tc>
          <w:tcPr>
            <w:tcW w:w="992" w:type="dxa"/>
            <w:vMerge w:val="restart"/>
          </w:tcPr>
          <w:p w:rsidR="0047141E" w:rsidRPr="00582CF4" w:rsidRDefault="0047141E" w:rsidP="00C26687">
            <w:pPr>
              <w:rPr>
                <w:b/>
                <w:sz w:val="22"/>
                <w:szCs w:val="22"/>
              </w:rPr>
            </w:pPr>
          </w:p>
        </w:tc>
      </w:tr>
      <w:tr w:rsidR="0047141E" w:rsidTr="0047141E">
        <w:tc>
          <w:tcPr>
            <w:tcW w:w="4503" w:type="dxa"/>
          </w:tcPr>
          <w:p w:rsidR="0047141E" w:rsidRPr="00582CF4" w:rsidRDefault="0047141E" w:rsidP="00C26687">
            <w:pPr>
              <w:rPr>
                <w:b/>
                <w:sz w:val="22"/>
                <w:szCs w:val="22"/>
              </w:rPr>
            </w:pPr>
            <w:r>
              <w:rPr>
                <w:b/>
                <w:sz w:val="22"/>
                <w:szCs w:val="22"/>
              </w:rPr>
              <w:t>Shop Vac</w:t>
            </w:r>
          </w:p>
        </w:tc>
        <w:tc>
          <w:tcPr>
            <w:tcW w:w="1275" w:type="dxa"/>
          </w:tcPr>
          <w:p w:rsidR="0047141E" w:rsidRPr="00582CF4" w:rsidRDefault="0047141E" w:rsidP="001E19BE">
            <w:pPr>
              <w:rPr>
                <w:b/>
                <w:sz w:val="22"/>
                <w:szCs w:val="22"/>
              </w:rPr>
            </w:pPr>
            <w:r>
              <w:rPr>
                <w:b/>
                <w:sz w:val="22"/>
                <w:szCs w:val="22"/>
              </w:rPr>
              <w:t>4 – 5 gal.</w:t>
            </w:r>
          </w:p>
        </w:tc>
        <w:tc>
          <w:tcPr>
            <w:tcW w:w="1985" w:type="dxa"/>
            <w:vMerge w:val="restart"/>
            <w:vAlign w:val="center"/>
          </w:tcPr>
          <w:p w:rsidR="0047141E" w:rsidRPr="00582CF4" w:rsidRDefault="0047141E" w:rsidP="0047141E">
            <w:pPr>
              <w:rPr>
                <w:b/>
                <w:sz w:val="22"/>
                <w:szCs w:val="22"/>
              </w:rPr>
            </w:pPr>
            <w:r>
              <w:rPr>
                <w:b/>
                <w:sz w:val="22"/>
                <w:szCs w:val="22"/>
              </w:rPr>
              <w:t>Hardware store.</w:t>
            </w:r>
          </w:p>
          <w:p w:rsidR="0047141E" w:rsidRPr="00582CF4" w:rsidRDefault="0047141E" w:rsidP="0047141E">
            <w:pPr>
              <w:rPr>
                <w:b/>
                <w:sz w:val="22"/>
                <w:szCs w:val="22"/>
              </w:rPr>
            </w:pPr>
            <w:r>
              <w:rPr>
                <w:b/>
                <w:sz w:val="22"/>
                <w:szCs w:val="22"/>
              </w:rPr>
              <w:t xml:space="preserve">   </w:t>
            </w:r>
          </w:p>
        </w:tc>
        <w:tc>
          <w:tcPr>
            <w:tcW w:w="1559" w:type="dxa"/>
            <w:vMerge/>
          </w:tcPr>
          <w:p w:rsidR="0047141E" w:rsidRPr="00582CF4" w:rsidRDefault="0047141E" w:rsidP="00C26687">
            <w:pPr>
              <w:rPr>
                <w:b/>
                <w:sz w:val="22"/>
                <w:szCs w:val="22"/>
              </w:rPr>
            </w:pPr>
          </w:p>
        </w:tc>
        <w:tc>
          <w:tcPr>
            <w:tcW w:w="944" w:type="dxa"/>
          </w:tcPr>
          <w:p w:rsidR="0047141E" w:rsidRPr="00582CF4" w:rsidRDefault="0047141E" w:rsidP="00C26687">
            <w:pPr>
              <w:rPr>
                <w:b/>
                <w:sz w:val="22"/>
                <w:szCs w:val="22"/>
              </w:rPr>
            </w:pPr>
            <w:r>
              <w:rPr>
                <w:b/>
                <w:sz w:val="22"/>
                <w:szCs w:val="22"/>
              </w:rPr>
              <w:t xml:space="preserve">   50</w:t>
            </w:r>
          </w:p>
        </w:tc>
        <w:tc>
          <w:tcPr>
            <w:tcW w:w="992" w:type="dxa"/>
            <w:vMerge/>
          </w:tcPr>
          <w:p w:rsidR="0047141E" w:rsidRPr="00582CF4" w:rsidRDefault="0047141E" w:rsidP="00C26687">
            <w:pPr>
              <w:rPr>
                <w:b/>
                <w:sz w:val="22"/>
                <w:szCs w:val="22"/>
              </w:rPr>
            </w:pPr>
          </w:p>
        </w:tc>
      </w:tr>
      <w:tr w:rsidR="0047141E" w:rsidTr="0047141E">
        <w:tc>
          <w:tcPr>
            <w:tcW w:w="4503" w:type="dxa"/>
          </w:tcPr>
          <w:p w:rsidR="0047141E" w:rsidRDefault="0047141E" w:rsidP="0047141E">
            <w:pPr>
              <w:rPr>
                <w:b/>
                <w:sz w:val="22"/>
                <w:szCs w:val="22"/>
              </w:rPr>
            </w:pPr>
            <w:r>
              <w:rPr>
                <w:b/>
                <w:sz w:val="22"/>
                <w:szCs w:val="22"/>
              </w:rPr>
              <w:t>Miscellaneous: paint, electrical, screws, etc.</w:t>
            </w:r>
          </w:p>
        </w:tc>
        <w:tc>
          <w:tcPr>
            <w:tcW w:w="1275" w:type="dxa"/>
          </w:tcPr>
          <w:p w:rsidR="0047141E" w:rsidRDefault="0047141E" w:rsidP="001E19BE">
            <w:pPr>
              <w:rPr>
                <w:b/>
                <w:sz w:val="22"/>
                <w:szCs w:val="22"/>
              </w:rPr>
            </w:pPr>
          </w:p>
        </w:tc>
        <w:tc>
          <w:tcPr>
            <w:tcW w:w="1985" w:type="dxa"/>
            <w:vMerge/>
          </w:tcPr>
          <w:p w:rsidR="0047141E" w:rsidRDefault="0047141E" w:rsidP="001E19BE">
            <w:pPr>
              <w:rPr>
                <w:b/>
                <w:sz w:val="22"/>
                <w:szCs w:val="22"/>
              </w:rPr>
            </w:pPr>
          </w:p>
        </w:tc>
        <w:tc>
          <w:tcPr>
            <w:tcW w:w="1559" w:type="dxa"/>
            <w:vMerge/>
          </w:tcPr>
          <w:p w:rsidR="0047141E" w:rsidRPr="00582CF4" w:rsidRDefault="0047141E" w:rsidP="00C26687">
            <w:pPr>
              <w:rPr>
                <w:b/>
                <w:sz w:val="22"/>
                <w:szCs w:val="22"/>
              </w:rPr>
            </w:pPr>
          </w:p>
        </w:tc>
        <w:tc>
          <w:tcPr>
            <w:tcW w:w="944" w:type="dxa"/>
          </w:tcPr>
          <w:p w:rsidR="0047141E" w:rsidRDefault="0047141E" w:rsidP="00C26687">
            <w:pPr>
              <w:rPr>
                <w:b/>
                <w:sz w:val="22"/>
                <w:szCs w:val="22"/>
              </w:rPr>
            </w:pPr>
            <w:r>
              <w:rPr>
                <w:b/>
                <w:sz w:val="22"/>
                <w:szCs w:val="22"/>
              </w:rPr>
              <w:t xml:space="preserve"> 100</w:t>
            </w:r>
          </w:p>
        </w:tc>
        <w:tc>
          <w:tcPr>
            <w:tcW w:w="992" w:type="dxa"/>
            <w:vMerge/>
          </w:tcPr>
          <w:p w:rsidR="0047141E" w:rsidRPr="00582CF4" w:rsidRDefault="0047141E" w:rsidP="00C26687">
            <w:pPr>
              <w:rPr>
                <w:b/>
                <w:sz w:val="22"/>
                <w:szCs w:val="22"/>
              </w:rPr>
            </w:pPr>
          </w:p>
        </w:tc>
      </w:tr>
    </w:tbl>
    <w:p w:rsidR="00582CF4" w:rsidRDefault="00582CF4" w:rsidP="00C26687">
      <w:pPr>
        <w:rPr>
          <w:b/>
          <w:sz w:val="28"/>
          <w:szCs w:val="28"/>
        </w:rPr>
      </w:pPr>
    </w:p>
    <w:p w:rsidR="00582CF4" w:rsidRDefault="00582CF4" w:rsidP="00C26687">
      <w:pPr>
        <w:rPr>
          <w:b/>
          <w:sz w:val="28"/>
          <w:szCs w:val="28"/>
        </w:rPr>
      </w:pPr>
    </w:p>
    <w:p w:rsidR="00582CF4" w:rsidRDefault="00582CF4" w:rsidP="00C26687">
      <w:pPr>
        <w:rPr>
          <w:b/>
          <w:sz w:val="28"/>
          <w:szCs w:val="28"/>
        </w:rPr>
      </w:pPr>
    </w:p>
    <w:p w:rsidR="00422F8E" w:rsidRDefault="00472D2E" w:rsidP="00C26687">
      <w:pPr>
        <w:rPr>
          <w:b/>
          <w:sz w:val="28"/>
          <w:szCs w:val="28"/>
        </w:rPr>
      </w:pPr>
      <w:r>
        <w:rPr>
          <w:b/>
          <w:sz w:val="28"/>
          <w:szCs w:val="28"/>
        </w:rPr>
        <w:t>Fleshy fruits</w:t>
      </w:r>
    </w:p>
    <w:p w:rsidR="00C97EEC" w:rsidRDefault="00C97EEC" w:rsidP="00C26687">
      <w:pPr>
        <w:rPr>
          <w:b/>
          <w:sz w:val="28"/>
          <w:szCs w:val="28"/>
        </w:rPr>
      </w:pPr>
    </w:p>
    <w:p w:rsidR="00C97EEC" w:rsidRDefault="00C97EEC" w:rsidP="00C26687">
      <w:r>
        <w:t>Seeds from f</w:t>
      </w:r>
      <w:r w:rsidRPr="00C97EEC">
        <w:t xml:space="preserve">leshy fruit can </w:t>
      </w:r>
      <w:r>
        <w:t>be removed by macerating the fruits or berries in a household blender which costs from $30 – 200; or with a larger commercial macerator called a Dybvig which cost about $2</w:t>
      </w:r>
      <w:r w:rsidR="00983FC7">
        <w:t xml:space="preserve">895 US. Contact </w:t>
      </w:r>
      <w:hyperlink r:id="rId32" w:history="1">
        <w:r w:rsidR="00983FC7" w:rsidRPr="00B3249A">
          <w:rPr>
            <w:rStyle w:val="Hyperlink"/>
          </w:rPr>
          <w:t>bob@dybvigseedcleaner.com</w:t>
        </w:r>
      </w:hyperlink>
      <w:r w:rsidR="00983FC7">
        <w:t xml:space="preserve"> or 503-741-6077.</w:t>
      </w:r>
    </w:p>
    <w:p w:rsidR="00983FC7" w:rsidRDefault="00983FC7" w:rsidP="00C26687"/>
    <w:p w:rsidR="00472D2E" w:rsidRDefault="00472D2E" w:rsidP="00C26687">
      <w:pPr>
        <w:rPr>
          <w:b/>
          <w:sz w:val="28"/>
          <w:szCs w:val="28"/>
        </w:rPr>
      </w:pPr>
      <w:r>
        <w:rPr>
          <w:b/>
          <w:sz w:val="28"/>
          <w:szCs w:val="28"/>
        </w:rPr>
        <w:lastRenderedPageBreak/>
        <w:t xml:space="preserve">      </w:t>
      </w:r>
      <w:r>
        <w:rPr>
          <w:b/>
          <w:noProof/>
          <w:sz w:val="28"/>
          <w:szCs w:val="28"/>
        </w:rPr>
        <w:drawing>
          <wp:inline distT="0" distB="0" distL="0" distR="0">
            <wp:extent cx="3088257" cy="3236601"/>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Emascerator.jpg"/>
                    <pic:cNvPicPr/>
                  </pic:nvPicPr>
                  <pic:blipFill>
                    <a:blip r:embed="rId33">
                      <a:extLst>
                        <a:ext uri="{28A0092B-C50C-407E-A947-70E740481C1C}">
                          <a14:useLocalDpi xmlns:a14="http://schemas.microsoft.com/office/drawing/2010/main" val="0"/>
                        </a:ext>
                      </a:extLst>
                    </a:blip>
                    <a:stretch>
                      <a:fillRect/>
                    </a:stretch>
                  </pic:blipFill>
                  <pic:spPr>
                    <a:xfrm>
                      <a:off x="0" y="0"/>
                      <a:ext cx="3091173" cy="3239657"/>
                    </a:xfrm>
                    <a:prstGeom prst="rect">
                      <a:avLst/>
                    </a:prstGeom>
                  </pic:spPr>
                </pic:pic>
              </a:graphicData>
            </a:graphic>
          </wp:inline>
        </w:drawing>
      </w:r>
      <w:r w:rsidR="00DF33D9">
        <w:rPr>
          <w:b/>
          <w:sz w:val="28"/>
          <w:szCs w:val="28"/>
        </w:rPr>
        <w:t xml:space="preserve">             </w:t>
      </w:r>
      <w:r w:rsidR="00DF33D9">
        <w:rPr>
          <w:b/>
          <w:noProof/>
          <w:sz w:val="28"/>
          <w:szCs w:val="28"/>
        </w:rPr>
        <w:drawing>
          <wp:inline distT="0" distB="0" distL="0" distR="0">
            <wp:extent cx="1639788" cy="318271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ster blender.jpg"/>
                    <pic:cNvPicPr/>
                  </pic:nvPicPr>
                  <pic:blipFill>
                    <a:blip r:embed="rId34">
                      <a:extLst>
                        <a:ext uri="{28A0092B-C50C-407E-A947-70E740481C1C}">
                          <a14:useLocalDpi xmlns:a14="http://schemas.microsoft.com/office/drawing/2010/main" val="0"/>
                        </a:ext>
                      </a:extLst>
                    </a:blip>
                    <a:stretch>
                      <a:fillRect/>
                    </a:stretch>
                  </pic:blipFill>
                  <pic:spPr>
                    <a:xfrm>
                      <a:off x="0" y="0"/>
                      <a:ext cx="1644210" cy="3191296"/>
                    </a:xfrm>
                    <a:prstGeom prst="rect">
                      <a:avLst/>
                    </a:prstGeom>
                  </pic:spPr>
                </pic:pic>
              </a:graphicData>
            </a:graphic>
          </wp:inline>
        </w:drawing>
      </w:r>
    </w:p>
    <w:p w:rsidR="00983FC7" w:rsidRDefault="00983FC7" w:rsidP="00C26687">
      <w:pPr>
        <w:rPr>
          <w:b/>
          <w:sz w:val="28"/>
          <w:szCs w:val="28"/>
        </w:rPr>
      </w:pPr>
      <w:r>
        <w:rPr>
          <w:b/>
          <w:sz w:val="28"/>
          <w:szCs w:val="28"/>
        </w:rPr>
        <w:t xml:space="preserve">             </w:t>
      </w:r>
      <w:proofErr w:type="gramStart"/>
      <w:r>
        <w:rPr>
          <w:b/>
          <w:sz w:val="28"/>
          <w:szCs w:val="28"/>
        </w:rPr>
        <w:t>Dybvig Seed Cleaner/ macerator.</w:t>
      </w:r>
      <w:proofErr w:type="gramEnd"/>
      <w:r>
        <w:rPr>
          <w:b/>
          <w:sz w:val="28"/>
          <w:szCs w:val="28"/>
        </w:rPr>
        <w:t xml:space="preserve">                       Oster blender ($79)</w:t>
      </w:r>
    </w:p>
    <w:p w:rsidR="00DE7B80" w:rsidRDefault="00983FC7" w:rsidP="00DE7B80">
      <w:pPr>
        <w:rPr>
          <w:b/>
        </w:rPr>
      </w:pPr>
      <w:r>
        <w:rPr>
          <w:b/>
        </w:rPr>
        <w:t>S</w:t>
      </w:r>
      <w:r w:rsidR="00DE7B80" w:rsidRPr="00DE7B80">
        <w:rPr>
          <w:b/>
        </w:rPr>
        <w:t>eed Testing</w:t>
      </w:r>
    </w:p>
    <w:p w:rsidR="00DE7B80" w:rsidRDefault="00DE7B80" w:rsidP="00DE7B80">
      <w:pPr>
        <w:rPr>
          <w:b/>
        </w:rPr>
      </w:pPr>
    </w:p>
    <w:p w:rsidR="00DE7B80" w:rsidRDefault="00DE7B80" w:rsidP="00DE7B80">
      <w:r w:rsidRPr="00DE7B80">
        <w:t>Once</w:t>
      </w:r>
      <w:r>
        <w:t xml:space="preserve"> the seed has been cleaned and is ready for storage testing is required to ensure that the germination is adequate for sowing.</w:t>
      </w:r>
    </w:p>
    <w:p w:rsidR="00DE7B80" w:rsidRDefault="00DE7B80" w:rsidP="00DE7B80">
      <w:r>
        <w:t xml:space="preserve">Seeds can be tested in containers at room temperature where adequate </w:t>
      </w:r>
      <w:proofErr w:type="gramStart"/>
      <w:r>
        <w:t>moisture,</w:t>
      </w:r>
      <w:proofErr w:type="gramEnd"/>
      <w:r>
        <w:t xml:space="preserve"> and light is supplied (8 hours of daylight).  Controlled environment chambers provide optimal temperature, moisture and conditions for germination and give you</w:t>
      </w:r>
      <w:r w:rsidR="00201434">
        <w:t xml:space="preserve"> a better idea of the total germination potential.</w:t>
      </w:r>
    </w:p>
    <w:p w:rsidR="00201434" w:rsidRPr="00DE7B80" w:rsidRDefault="00201434" w:rsidP="00DE7B80">
      <w:r>
        <w:t>Desk-top germinators cost about $4800 dollars, and larger models can cost over $10,000. The acrylic germination trays shown below cost less than $1.50 landed here, and the absorbent germination media (</w:t>
      </w:r>
      <w:proofErr w:type="spellStart"/>
      <w:r>
        <w:t>Kimpac</w:t>
      </w:r>
      <w:proofErr w:type="spellEnd"/>
      <w:r>
        <w:t>) and filter paper costs very little per unit, but must be ordered in quantity.</w:t>
      </w:r>
    </w:p>
    <w:p w:rsidR="00DE7B80" w:rsidRDefault="00DE7B80" w:rsidP="00C26687">
      <w:pPr>
        <w:rPr>
          <w:b/>
          <w:sz w:val="28"/>
          <w:szCs w:val="28"/>
        </w:rPr>
      </w:pPr>
    </w:p>
    <w:p w:rsidR="00DE7B80" w:rsidRDefault="00DE7B80" w:rsidP="00C26687">
      <w:pPr>
        <w:rPr>
          <w:b/>
          <w:sz w:val="28"/>
          <w:szCs w:val="28"/>
        </w:rPr>
      </w:pPr>
    </w:p>
    <w:p w:rsidR="00C4608E" w:rsidRDefault="00C4608E" w:rsidP="00C26687">
      <w:pPr>
        <w:rPr>
          <w:b/>
          <w:noProof/>
          <w:sz w:val="28"/>
          <w:szCs w:val="28"/>
        </w:rPr>
      </w:pPr>
      <w:r>
        <w:rPr>
          <w:b/>
          <w:noProof/>
          <w:sz w:val="28"/>
          <w:szCs w:val="28"/>
        </w:rPr>
        <w:drawing>
          <wp:inline distT="0" distB="0" distL="0" distR="0" wp14:anchorId="12DEEEEB" wp14:editId="0D806AE4">
            <wp:extent cx="2993366" cy="2514428"/>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rminator.jpg"/>
                    <pic:cNvPicPr/>
                  </pic:nvPicPr>
                  <pic:blipFill>
                    <a:blip r:embed="rId35">
                      <a:extLst>
                        <a:ext uri="{28A0092B-C50C-407E-A947-70E740481C1C}">
                          <a14:useLocalDpi xmlns:a14="http://schemas.microsoft.com/office/drawing/2010/main" val="0"/>
                        </a:ext>
                      </a:extLst>
                    </a:blip>
                    <a:stretch>
                      <a:fillRect/>
                    </a:stretch>
                  </pic:blipFill>
                  <pic:spPr>
                    <a:xfrm>
                      <a:off x="0" y="0"/>
                      <a:ext cx="2994099" cy="2515044"/>
                    </a:xfrm>
                    <a:prstGeom prst="rect">
                      <a:avLst/>
                    </a:prstGeom>
                  </pic:spPr>
                </pic:pic>
              </a:graphicData>
            </a:graphic>
          </wp:inline>
        </w:drawing>
      </w:r>
      <w:r w:rsidR="00DE7B80">
        <w:rPr>
          <w:b/>
          <w:noProof/>
          <w:sz w:val="28"/>
          <w:szCs w:val="28"/>
        </w:rPr>
        <w:t xml:space="preserve">            </w:t>
      </w:r>
      <w:r>
        <w:rPr>
          <w:b/>
          <w:noProof/>
          <w:sz w:val="28"/>
          <w:szCs w:val="28"/>
        </w:rPr>
        <w:drawing>
          <wp:inline distT="0" distB="0" distL="0" distR="0">
            <wp:extent cx="3220336" cy="2415396"/>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00456.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232815" cy="2424756"/>
                    </a:xfrm>
                    <a:prstGeom prst="rect">
                      <a:avLst/>
                    </a:prstGeom>
                  </pic:spPr>
                </pic:pic>
              </a:graphicData>
            </a:graphic>
          </wp:inline>
        </w:drawing>
      </w:r>
    </w:p>
    <w:p w:rsidR="00DE7B80" w:rsidRDefault="00DE7B80" w:rsidP="00C26687">
      <w:pPr>
        <w:rPr>
          <w:b/>
          <w:noProof/>
          <w:sz w:val="28"/>
          <w:szCs w:val="28"/>
        </w:rPr>
      </w:pPr>
    </w:p>
    <w:p w:rsidR="00DE7B80" w:rsidRPr="00DE7B80" w:rsidRDefault="00DE7B80" w:rsidP="00C26687">
      <w:pPr>
        <w:rPr>
          <w:b/>
        </w:rPr>
      </w:pPr>
      <w:r w:rsidRPr="00DE7B80">
        <w:rPr>
          <w:b/>
          <w:noProof/>
        </w:rPr>
        <w:t>Table top germinator (Seedburo)</w:t>
      </w:r>
      <w:r>
        <w:rPr>
          <w:b/>
          <w:noProof/>
        </w:rPr>
        <w:t xml:space="preserve">                                      4” x 4” acryllic seed germination trays</w:t>
      </w:r>
    </w:p>
    <w:sectPr w:rsidR="00DE7B80" w:rsidRPr="00DE7B80" w:rsidSect="00670D00">
      <w:footerReference w:type="default" r:id="rId37"/>
      <w:pgSz w:w="12240" w:h="15840"/>
      <w:pgMar w:top="1134" w:right="567" w:bottom="851"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3D0A" w:rsidRDefault="00A73D0A" w:rsidP="00A027FE">
      <w:r>
        <w:separator/>
      </w:r>
    </w:p>
  </w:endnote>
  <w:endnote w:type="continuationSeparator" w:id="0">
    <w:p w:rsidR="00A73D0A" w:rsidRDefault="00A73D0A" w:rsidP="00A02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2396072"/>
      <w:docPartObj>
        <w:docPartGallery w:val="Page Numbers (Bottom of Page)"/>
        <w:docPartUnique/>
      </w:docPartObj>
    </w:sdtPr>
    <w:sdtEndPr>
      <w:rPr>
        <w:noProof/>
      </w:rPr>
    </w:sdtEndPr>
    <w:sdtContent>
      <w:p w:rsidR="00A027FE" w:rsidRDefault="00A027FE">
        <w:pPr>
          <w:pStyle w:val="Footer"/>
          <w:jc w:val="right"/>
        </w:pPr>
        <w:r>
          <w:fldChar w:fldCharType="begin"/>
        </w:r>
        <w:r>
          <w:instrText xml:space="preserve"> PAGE   \* MERGEFORMAT </w:instrText>
        </w:r>
        <w:r>
          <w:fldChar w:fldCharType="separate"/>
        </w:r>
        <w:r>
          <w:rPr>
            <w:noProof/>
          </w:rPr>
          <w:t>14</w:t>
        </w:r>
        <w:r>
          <w:rPr>
            <w:noProof/>
          </w:rPr>
          <w:fldChar w:fldCharType="end"/>
        </w:r>
      </w:p>
    </w:sdtContent>
  </w:sdt>
  <w:p w:rsidR="00A027FE" w:rsidRDefault="00A027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3D0A" w:rsidRDefault="00A73D0A" w:rsidP="00A027FE">
      <w:r>
        <w:separator/>
      </w:r>
    </w:p>
  </w:footnote>
  <w:footnote w:type="continuationSeparator" w:id="0">
    <w:p w:rsidR="00A73D0A" w:rsidRDefault="00A73D0A" w:rsidP="00A027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687"/>
    <w:rsid w:val="000D65EE"/>
    <w:rsid w:val="001043D4"/>
    <w:rsid w:val="001E19BE"/>
    <w:rsid w:val="00201434"/>
    <w:rsid w:val="0024044F"/>
    <w:rsid w:val="002A1F61"/>
    <w:rsid w:val="002B6D43"/>
    <w:rsid w:val="00331ECF"/>
    <w:rsid w:val="003C2D90"/>
    <w:rsid w:val="003C73D8"/>
    <w:rsid w:val="00422F8E"/>
    <w:rsid w:val="0047141E"/>
    <w:rsid w:val="00472D2E"/>
    <w:rsid w:val="004876DD"/>
    <w:rsid w:val="00551B45"/>
    <w:rsid w:val="00582CF4"/>
    <w:rsid w:val="00584DEE"/>
    <w:rsid w:val="005D6DE7"/>
    <w:rsid w:val="005F0BC4"/>
    <w:rsid w:val="006427EB"/>
    <w:rsid w:val="00670D00"/>
    <w:rsid w:val="006C514E"/>
    <w:rsid w:val="006E0947"/>
    <w:rsid w:val="007028AE"/>
    <w:rsid w:val="00703B12"/>
    <w:rsid w:val="00750819"/>
    <w:rsid w:val="00753854"/>
    <w:rsid w:val="007963D8"/>
    <w:rsid w:val="007B7653"/>
    <w:rsid w:val="007D0DD9"/>
    <w:rsid w:val="008671AB"/>
    <w:rsid w:val="009040BE"/>
    <w:rsid w:val="0097169F"/>
    <w:rsid w:val="00983FC7"/>
    <w:rsid w:val="00984687"/>
    <w:rsid w:val="009E5C9D"/>
    <w:rsid w:val="00A027FE"/>
    <w:rsid w:val="00A3783E"/>
    <w:rsid w:val="00A73D0A"/>
    <w:rsid w:val="00C26687"/>
    <w:rsid w:val="00C4608E"/>
    <w:rsid w:val="00C97EEC"/>
    <w:rsid w:val="00D13450"/>
    <w:rsid w:val="00D31D76"/>
    <w:rsid w:val="00DA2336"/>
    <w:rsid w:val="00DE04F3"/>
    <w:rsid w:val="00DE7B80"/>
    <w:rsid w:val="00DF33D9"/>
    <w:rsid w:val="00E04D90"/>
    <w:rsid w:val="00E51C56"/>
    <w:rsid w:val="00F76D3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51C56"/>
    <w:rPr>
      <w:rFonts w:ascii="Tahoma" w:hAnsi="Tahoma" w:cs="Tahoma"/>
      <w:sz w:val="16"/>
      <w:szCs w:val="16"/>
    </w:rPr>
  </w:style>
  <w:style w:type="character" w:customStyle="1" w:styleId="BalloonTextChar">
    <w:name w:val="Balloon Text Char"/>
    <w:basedOn w:val="DefaultParagraphFont"/>
    <w:link w:val="BalloonText"/>
    <w:rsid w:val="00E51C56"/>
    <w:rPr>
      <w:rFonts w:ascii="Tahoma" w:hAnsi="Tahoma" w:cs="Tahoma"/>
      <w:sz w:val="16"/>
      <w:szCs w:val="16"/>
    </w:rPr>
  </w:style>
  <w:style w:type="character" w:styleId="Hyperlink">
    <w:name w:val="Hyperlink"/>
    <w:basedOn w:val="DefaultParagraphFont"/>
    <w:rsid w:val="005D6DE7"/>
    <w:rPr>
      <w:color w:val="0000FF" w:themeColor="hyperlink"/>
      <w:u w:val="single"/>
    </w:rPr>
  </w:style>
  <w:style w:type="table" w:styleId="TableGrid">
    <w:name w:val="Table Grid"/>
    <w:basedOn w:val="TableNormal"/>
    <w:rsid w:val="00582C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027FE"/>
    <w:pPr>
      <w:tabs>
        <w:tab w:val="center" w:pos="4680"/>
        <w:tab w:val="right" w:pos="9360"/>
      </w:tabs>
    </w:pPr>
  </w:style>
  <w:style w:type="character" w:customStyle="1" w:styleId="HeaderChar">
    <w:name w:val="Header Char"/>
    <w:basedOn w:val="DefaultParagraphFont"/>
    <w:link w:val="Header"/>
    <w:rsid w:val="00A027FE"/>
    <w:rPr>
      <w:sz w:val="24"/>
      <w:szCs w:val="24"/>
    </w:rPr>
  </w:style>
  <w:style w:type="paragraph" w:styleId="Footer">
    <w:name w:val="footer"/>
    <w:basedOn w:val="Normal"/>
    <w:link w:val="FooterChar"/>
    <w:uiPriority w:val="99"/>
    <w:rsid w:val="00A027FE"/>
    <w:pPr>
      <w:tabs>
        <w:tab w:val="center" w:pos="4680"/>
        <w:tab w:val="right" w:pos="9360"/>
      </w:tabs>
    </w:pPr>
  </w:style>
  <w:style w:type="character" w:customStyle="1" w:styleId="FooterChar">
    <w:name w:val="Footer Char"/>
    <w:basedOn w:val="DefaultParagraphFont"/>
    <w:link w:val="Footer"/>
    <w:uiPriority w:val="99"/>
    <w:rsid w:val="00A027FE"/>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51C56"/>
    <w:rPr>
      <w:rFonts w:ascii="Tahoma" w:hAnsi="Tahoma" w:cs="Tahoma"/>
      <w:sz w:val="16"/>
      <w:szCs w:val="16"/>
    </w:rPr>
  </w:style>
  <w:style w:type="character" w:customStyle="1" w:styleId="BalloonTextChar">
    <w:name w:val="Balloon Text Char"/>
    <w:basedOn w:val="DefaultParagraphFont"/>
    <w:link w:val="BalloonText"/>
    <w:rsid w:val="00E51C56"/>
    <w:rPr>
      <w:rFonts w:ascii="Tahoma" w:hAnsi="Tahoma" w:cs="Tahoma"/>
      <w:sz w:val="16"/>
      <w:szCs w:val="16"/>
    </w:rPr>
  </w:style>
  <w:style w:type="character" w:styleId="Hyperlink">
    <w:name w:val="Hyperlink"/>
    <w:basedOn w:val="DefaultParagraphFont"/>
    <w:rsid w:val="005D6DE7"/>
    <w:rPr>
      <w:color w:val="0000FF" w:themeColor="hyperlink"/>
      <w:u w:val="single"/>
    </w:rPr>
  </w:style>
  <w:style w:type="table" w:styleId="TableGrid">
    <w:name w:val="Table Grid"/>
    <w:basedOn w:val="TableNormal"/>
    <w:rsid w:val="00582C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027FE"/>
    <w:pPr>
      <w:tabs>
        <w:tab w:val="center" w:pos="4680"/>
        <w:tab w:val="right" w:pos="9360"/>
      </w:tabs>
    </w:pPr>
  </w:style>
  <w:style w:type="character" w:customStyle="1" w:styleId="HeaderChar">
    <w:name w:val="Header Char"/>
    <w:basedOn w:val="DefaultParagraphFont"/>
    <w:link w:val="Header"/>
    <w:rsid w:val="00A027FE"/>
    <w:rPr>
      <w:sz w:val="24"/>
      <w:szCs w:val="24"/>
    </w:rPr>
  </w:style>
  <w:style w:type="paragraph" w:styleId="Footer">
    <w:name w:val="footer"/>
    <w:basedOn w:val="Normal"/>
    <w:link w:val="FooterChar"/>
    <w:uiPriority w:val="99"/>
    <w:rsid w:val="00A027FE"/>
    <w:pPr>
      <w:tabs>
        <w:tab w:val="center" w:pos="4680"/>
        <w:tab w:val="right" w:pos="9360"/>
      </w:tabs>
    </w:pPr>
  </w:style>
  <w:style w:type="character" w:customStyle="1" w:styleId="FooterChar">
    <w:name w:val="Footer Char"/>
    <w:basedOn w:val="DefaultParagraphFont"/>
    <w:link w:val="Footer"/>
    <w:uiPriority w:val="99"/>
    <w:rsid w:val="00A027F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906298">
      <w:bodyDiv w:val="1"/>
      <w:marLeft w:val="0"/>
      <w:marRight w:val="0"/>
      <w:marTop w:val="0"/>
      <w:marBottom w:val="0"/>
      <w:divBdr>
        <w:top w:val="none" w:sz="0" w:space="0" w:color="auto"/>
        <w:left w:val="none" w:sz="0" w:space="0" w:color="auto"/>
        <w:bottom w:val="none" w:sz="0" w:space="0" w:color="auto"/>
        <w:right w:val="none" w:sz="0" w:space="0" w:color="auto"/>
      </w:divBdr>
    </w:div>
    <w:div w:id="1731422832">
      <w:bodyDiv w:val="1"/>
      <w:marLeft w:val="0"/>
      <w:marRight w:val="0"/>
      <w:marTop w:val="0"/>
      <w:marBottom w:val="0"/>
      <w:divBdr>
        <w:top w:val="none" w:sz="0" w:space="0" w:color="auto"/>
        <w:left w:val="none" w:sz="0" w:space="0" w:color="auto"/>
        <w:bottom w:val="none" w:sz="0" w:space="0" w:color="auto"/>
        <w:right w:val="none" w:sz="0" w:space="0" w:color="auto"/>
      </w:divBdr>
      <w:divsChild>
        <w:div w:id="2025009692">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7.jp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www.seedburo.com" TargetMode="External"/><Relationship Id="rId34" Type="http://schemas.openxmlformats.org/officeDocument/2006/relationships/image" Target="media/image24.jp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6.jpg"/><Relationship Id="rId33" Type="http://schemas.openxmlformats.org/officeDocument/2006/relationships/image" Target="media/image23.jp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g"/><Relationship Id="rId20" Type="http://schemas.openxmlformats.org/officeDocument/2006/relationships/hyperlink" Target="http://www.Hoffmanmfg.com" TargetMode="External"/><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5.jpeg"/><Relationship Id="rId32" Type="http://schemas.openxmlformats.org/officeDocument/2006/relationships/hyperlink" Target="mailto:bob@dybvigseedcleaner.com"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4.JPG"/><Relationship Id="rId28" Type="http://schemas.openxmlformats.org/officeDocument/2006/relationships/image" Target="media/image19.JPG"/><Relationship Id="rId36" Type="http://schemas.openxmlformats.org/officeDocument/2006/relationships/image" Target="media/image26.jpeg"/><Relationship Id="rId10" Type="http://schemas.openxmlformats.org/officeDocument/2006/relationships/image" Target="media/image3.jpeg"/><Relationship Id="rId19" Type="http://schemas.openxmlformats.org/officeDocument/2006/relationships/image" Target="media/image12.JPG"/><Relationship Id="rId31" Type="http://schemas.openxmlformats.org/officeDocument/2006/relationships/image" Target="media/image22.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image" Target="media/image21.JPG"/><Relationship Id="rId35" Type="http://schemas.openxmlformats.org/officeDocument/2006/relationships/image" Target="media/image2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D803B-50BE-43CA-81C0-26934DC1A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2109</Words>
  <Characters>12023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Yellowpoint</dc:creator>
  <cp:lastModifiedBy>Don</cp:lastModifiedBy>
  <cp:revision>7</cp:revision>
  <dcterms:created xsi:type="dcterms:W3CDTF">2014-07-09T14:06:00Z</dcterms:created>
  <dcterms:modified xsi:type="dcterms:W3CDTF">2025-11-08T18:17:00Z</dcterms:modified>
</cp:coreProperties>
</file>